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21BB1F7D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Pr="006A4D24">
        <w:rPr>
          <w:b/>
          <w:i/>
          <w:noProof/>
          <w:sz w:val="28"/>
        </w:rPr>
        <w:t>19</w:t>
      </w:r>
      <w:r w:rsidR="001E152D">
        <w:rPr>
          <w:b/>
          <w:i/>
          <w:noProof/>
          <w:sz w:val="28"/>
        </w:rPr>
        <w:t>09479</w:t>
      </w:r>
    </w:p>
    <w:p w14:paraId="301EEF05" w14:textId="122EEFC0" w:rsidR="005D3D50" w:rsidRDefault="00396CEB" w:rsidP="005D3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Ljubijana</w:t>
      </w:r>
      <w:r w:rsidR="005D3D5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Slovenia,</w:t>
      </w:r>
      <w:r w:rsidR="005D3D50">
        <w:rPr>
          <w:b/>
          <w:noProof/>
          <w:sz w:val="24"/>
        </w:rPr>
        <w:t xml:space="preserve"> </w:t>
      </w:r>
      <w:r w:rsidR="005D3D50">
        <w:rPr>
          <w:b/>
          <w:noProof/>
          <w:sz w:val="24"/>
        </w:rPr>
        <w:fldChar w:fldCharType="begin"/>
      </w:r>
      <w:r w:rsidR="005D3D50">
        <w:rPr>
          <w:b/>
          <w:noProof/>
          <w:sz w:val="24"/>
        </w:rPr>
        <w:instrText xml:space="preserve"> DOCPROPERTY  StartDate  \* MERGEFORMAT </w:instrText>
      </w:r>
      <w:r w:rsidR="005D3D50">
        <w:rPr>
          <w:b/>
          <w:noProof/>
          <w:sz w:val="24"/>
        </w:rPr>
        <w:fldChar w:fldCharType="separate"/>
      </w:r>
      <w:r w:rsidR="005D3D50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26-30</w:t>
      </w:r>
      <w:r w:rsidR="005D3D50">
        <w:rPr>
          <w:b/>
          <w:noProof/>
          <w:sz w:val="24"/>
        </w:rPr>
        <w:t xml:space="preserve"> August 2019</w:t>
      </w:r>
      <w:r w:rsidR="005D3D5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1B9C226" w:rsidR="001E41F3" w:rsidRPr="00410371" w:rsidRDefault="001B5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1407270" w:rsidR="001E41F3" w:rsidRPr="00410371" w:rsidRDefault="005A0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54390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A71FF9D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E872ACD" w:rsidR="001E41F3" w:rsidRDefault="002A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CR: </w:t>
            </w:r>
            <w:r w:rsidRPr="00D10A05">
              <w:rPr>
                <w:noProof/>
              </w:rPr>
              <w:t>Clarification on BS output power testing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0F4BB8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FCAD46D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73F3C9" w:rsidR="001E41F3" w:rsidRDefault="00BC50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288E8E4" w:rsidR="001E41F3" w:rsidRDefault="0012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showing the power limits for each BS class are </w:t>
            </w:r>
            <w:r w:rsidR="006362A5">
              <w:rPr>
                <w:noProof/>
              </w:rPr>
              <w:t>irrelevant</w:t>
            </w:r>
            <w:r>
              <w:rPr>
                <w:noProof/>
              </w:rPr>
              <w:t>, as the testing is not dependent of the BS class</w:t>
            </w:r>
            <w:r w:rsidR="005E4EDC">
              <w:rPr>
                <w:noProof/>
              </w:rPr>
              <w:t xml:space="preserve">. The statement under the tables is confusing, because test requirements </w:t>
            </w:r>
            <w:r w:rsidR="00B80607">
              <w:rPr>
                <w:noProof/>
              </w:rPr>
              <w:t xml:space="preserve">require to </w:t>
            </w:r>
            <w:r w:rsidR="005E4EDC">
              <w:rPr>
                <w:noProof/>
              </w:rPr>
              <w:t>compare the</w:t>
            </w:r>
            <w:r w:rsidR="00B80607">
              <w:rPr>
                <w:noProof/>
              </w:rPr>
              <w:t xml:space="preserve"> absolute value of the </w:t>
            </w:r>
            <w:r w:rsidR="005E4EDC">
              <w:rPr>
                <w:noProof/>
              </w:rPr>
              <w:t xml:space="preserve">maximum output power to the declared </w:t>
            </w:r>
            <w:r w:rsidR="00B80607">
              <w:rPr>
                <w:noProof/>
              </w:rPr>
              <w:t xml:space="preserve">rated </w:t>
            </w:r>
            <w:r w:rsidR="005E4EDC">
              <w:rPr>
                <w:noProof/>
              </w:rPr>
              <w:t>value</w:t>
            </w:r>
            <w:r w:rsidR="00C11EAD">
              <w:rPr>
                <w:noProof/>
              </w:rPr>
              <w:t xml:space="preserve"> and note the difference in dB</w:t>
            </w:r>
            <w:r w:rsidR="005E4EDC">
              <w:rPr>
                <w:noProof/>
              </w:rPr>
              <w:t>…so it is wrong to state that</w:t>
            </w:r>
            <w:r w:rsidR="00C11EAD">
              <w:rPr>
                <w:noProof/>
              </w:rPr>
              <w:t xml:space="preserve"> the absolute value of the</w:t>
            </w:r>
            <w:r w:rsidR="005E4EDC">
              <w:rPr>
                <w:noProof/>
              </w:rPr>
              <w:t xml:space="preserve"> maximum output power is not subject to testing</w:t>
            </w:r>
            <w:r w:rsidR="006362A5">
              <w:rPr>
                <w:noProof/>
              </w:rPr>
              <w:t xml:space="preserve">. Tables can be moved </w:t>
            </w:r>
            <w:r w:rsidR="00BC0CD9">
              <w:rPr>
                <w:noProof/>
              </w:rPr>
              <w:t>in another clause of the spec or can simply be referenced to the core spec if needed.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DEE86C9" w:rsidR="001E41F3" w:rsidRDefault="00C1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BC0CD9">
              <w:rPr>
                <w:noProof/>
              </w:rPr>
              <w:t xml:space="preserve">tables and the </w:t>
            </w:r>
            <w:r>
              <w:rPr>
                <w:noProof/>
              </w:rPr>
              <w:t>stateme</w:t>
            </w:r>
            <w:r w:rsidR="00BC0CD9">
              <w:rPr>
                <w:noProof/>
              </w:rPr>
              <w:t>nt.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A96F215" w:rsidR="001E41F3" w:rsidRDefault="00F9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non-consistency between a statement in the General section and the actual test requirements.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90E4DC9" w:rsidR="001E41F3" w:rsidRDefault="00F9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9CE837" w:rsidR="001E41F3" w:rsidRDefault="001B5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108541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106CA4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50DD">
              <w:rPr>
                <w:noProof/>
              </w:rPr>
              <w:t xml:space="preserve"> 37.141-1</w:t>
            </w:r>
            <w:bookmarkStart w:id="2" w:name="_GoBack"/>
            <w:bookmarkEnd w:id="2"/>
            <w:r>
              <w:rPr>
                <w:noProof/>
              </w:rPr>
              <w:t xml:space="preserve"> CR </w:t>
            </w:r>
            <w:r w:rsidR="001B50DD">
              <w:rPr>
                <w:noProof/>
              </w:rPr>
              <w:t>0198</w:t>
            </w:r>
            <w:r>
              <w:rPr>
                <w:noProof/>
              </w:rPr>
              <w:t xml:space="preserve">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052444" w14:textId="3664B06F" w:rsidR="00D550BE" w:rsidRPr="00D550BE" w:rsidRDefault="00D550BE" w:rsidP="00D550BE">
      <w:pPr>
        <w:pStyle w:val="Heading2"/>
        <w:rPr>
          <w:color w:val="FF0000"/>
          <w:sz w:val="24"/>
        </w:rPr>
      </w:pPr>
      <w:bookmarkStart w:id="3" w:name="_Toc13084378"/>
      <w:r w:rsidRPr="00D550BE">
        <w:rPr>
          <w:color w:val="FF0000"/>
          <w:sz w:val="24"/>
        </w:rPr>
        <w:lastRenderedPageBreak/>
        <w:t>--------</w:t>
      </w:r>
      <w:r>
        <w:rPr>
          <w:color w:val="FF0000"/>
          <w:sz w:val="24"/>
        </w:rPr>
        <w:t xml:space="preserve"> </w:t>
      </w:r>
      <w:r w:rsidRPr="00D550BE">
        <w:rPr>
          <w:color w:val="FF0000"/>
          <w:sz w:val="24"/>
        </w:rPr>
        <w:t>start of change ----</w:t>
      </w:r>
    </w:p>
    <w:p w14:paraId="1B68B41E" w14:textId="483D12C0" w:rsidR="00D550BE" w:rsidRPr="004C5EF0" w:rsidRDefault="00D550BE" w:rsidP="00D550BE">
      <w:pPr>
        <w:pStyle w:val="Heading2"/>
      </w:pPr>
      <w:r w:rsidRPr="004C5EF0">
        <w:t>6.2</w:t>
      </w:r>
      <w:r w:rsidRPr="004C5EF0">
        <w:tab/>
        <w:t>Base station output power</w:t>
      </w:r>
      <w:bookmarkEnd w:id="3"/>
    </w:p>
    <w:p w14:paraId="1AD296AD" w14:textId="77777777" w:rsidR="00D550BE" w:rsidRPr="004C5EF0" w:rsidRDefault="00D550BE" w:rsidP="00D550BE">
      <w:pPr>
        <w:pStyle w:val="Heading3"/>
      </w:pPr>
      <w:bookmarkStart w:id="4" w:name="_Toc13084379"/>
      <w:r w:rsidRPr="004C5EF0">
        <w:t>6.2.1</w:t>
      </w:r>
      <w:r w:rsidRPr="004C5EF0">
        <w:tab/>
        <w:t>Definition and applicability</w:t>
      </w:r>
      <w:bookmarkEnd w:id="4"/>
    </w:p>
    <w:p w14:paraId="1BEB3208" w14:textId="77777777" w:rsidR="00D550BE" w:rsidRPr="004C5EF0" w:rsidRDefault="00D550BE" w:rsidP="00D550BE">
      <w:pPr>
        <w:rPr>
          <w:lang w:eastAsia="zh-CN"/>
        </w:rPr>
      </w:pPr>
      <w:r w:rsidRPr="004C5EF0">
        <w:rPr>
          <w:lang w:eastAsia="zh-CN"/>
        </w:rPr>
        <w:t xml:space="preserve">The conducted BS output power requirements are specified at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, or at </w:t>
      </w:r>
      <w:r w:rsidRPr="004C5EF0">
        <w:rPr>
          <w:i/>
          <w:lang w:eastAsia="zh-CN"/>
        </w:rPr>
        <w:t>multi-band connector</w:t>
      </w:r>
      <w:r w:rsidRPr="004C5EF0">
        <w:rPr>
          <w:lang w:eastAsia="zh-CN"/>
        </w:rPr>
        <w:t>.</w:t>
      </w:r>
    </w:p>
    <w:p w14:paraId="28EB25D0" w14:textId="09C65931" w:rsidR="00D550BE" w:rsidRPr="004C5EF0" w:rsidDel="00EC6978" w:rsidRDefault="00D550BE" w:rsidP="00D550BE">
      <w:pPr>
        <w:rPr>
          <w:del w:id="5" w:author="Aurelian Bria" w:date="2019-08-16T15:34:00Z"/>
          <w:lang w:eastAsia="zh-CN"/>
        </w:rPr>
      </w:pPr>
      <w:del w:id="6" w:author="Aurelian Bria" w:date="2019-08-16T15:34:00Z">
        <w:r w:rsidRPr="004C5EF0" w:rsidDel="00EC6978">
          <w:delText xml:space="preserve">The </w:delText>
        </w:r>
        <w:r w:rsidRPr="004C5EF0" w:rsidDel="00EC6978">
          <w:rPr>
            <w:i/>
          </w:rPr>
          <w:delText>rated carrier output power</w:delText>
        </w:r>
        <w:r w:rsidRPr="004C5EF0" w:rsidDel="00EC6978">
          <w:delText xml:space="preserve"> of the </w:delText>
        </w:r>
        <w:r w:rsidRPr="004C5EF0" w:rsidDel="00EC6978">
          <w:rPr>
            <w:i/>
          </w:rPr>
          <w:delText xml:space="preserve">BS type 1-C </w:delText>
        </w:r>
        <w:r w:rsidRPr="004C5EF0" w:rsidDel="00EC6978">
          <w:delText>shall be as specified in table 6.2.1-1.</w:delText>
        </w:r>
      </w:del>
    </w:p>
    <w:p w14:paraId="60166C49" w14:textId="6B431659" w:rsidR="00D550BE" w:rsidRPr="004C5EF0" w:rsidRDefault="00D550BE" w:rsidP="00D550BE">
      <w:pPr>
        <w:pStyle w:val="TH"/>
      </w:pPr>
      <w:r w:rsidRPr="004C5EF0">
        <w:t xml:space="preserve">Table 6.2.1-1: </w:t>
      </w:r>
      <w:del w:id="7" w:author="Aurelian Bria" w:date="2019-08-16T15:34:00Z">
        <w:r w:rsidRPr="004C5EF0" w:rsidDel="00BC0CD9">
          <w:rPr>
            <w:i/>
          </w:rPr>
          <w:delText>Rated carrier output power</w:delText>
        </w:r>
        <w:r w:rsidRPr="004C5EF0" w:rsidDel="00BC0CD9">
          <w:delText xml:space="preserve"> limits for </w:delText>
        </w:r>
        <w:r w:rsidRPr="004C5EF0" w:rsidDel="00BC0CD9">
          <w:rPr>
            <w:i/>
          </w:rPr>
          <w:delText>BS type 1-C</w:delText>
        </w:r>
      </w:del>
      <w:ins w:id="8" w:author="Aurelian Bria" w:date="2019-08-16T15:34:00Z">
        <w:r w:rsidR="00BC0CD9">
          <w:rPr>
            <w:i/>
          </w:rPr>
          <w:t>void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225"/>
        <w:gridCol w:w="2983"/>
      </w:tblGrid>
      <w:tr w:rsidR="00D550BE" w:rsidRPr="004C5EF0" w:rsidDel="00EC6978" w14:paraId="70C4B83C" w14:textId="5E98BDEE" w:rsidTr="00DE14AA">
        <w:trPr>
          <w:jc w:val="center"/>
          <w:del w:id="9" w:author="Aurelian Bria" w:date="2019-08-16T15:34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45108C" w14:textId="6D39038F" w:rsidR="00D550BE" w:rsidRPr="004C5EF0" w:rsidDel="00EC6978" w:rsidRDefault="00D550BE" w:rsidP="00DE14AA">
            <w:pPr>
              <w:pStyle w:val="TAH"/>
              <w:rPr>
                <w:del w:id="10" w:author="Aurelian Bria" w:date="2019-08-16T15:34:00Z"/>
              </w:rPr>
            </w:pPr>
            <w:del w:id="11" w:author="Aurelian Bria" w:date="2019-08-16T15:34:00Z">
              <w:r w:rsidRPr="004C5EF0" w:rsidDel="00EC6978">
                <w:delText>BS class</w:delText>
              </w:r>
            </w:del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8B782" w14:textId="621BC671" w:rsidR="00D550BE" w:rsidRPr="004C5EF0" w:rsidDel="00EC6978" w:rsidRDefault="00D550BE" w:rsidP="00DE14AA">
            <w:pPr>
              <w:pStyle w:val="TAH"/>
              <w:rPr>
                <w:del w:id="12" w:author="Aurelian Bria" w:date="2019-08-16T15:34:00Z"/>
              </w:rPr>
            </w:pPr>
            <w:del w:id="13" w:author="Aurelian Bria" w:date="2019-08-16T15:34:00Z">
              <w:r w:rsidRPr="004C5EF0" w:rsidDel="00EC6978">
                <w:delText>P</w:delText>
              </w:r>
              <w:r w:rsidRPr="004C5EF0" w:rsidDel="00EC6978">
                <w:rPr>
                  <w:vertAlign w:val="subscript"/>
                </w:rPr>
                <w:delText>rated,c,AC</w:delText>
              </w:r>
            </w:del>
          </w:p>
        </w:tc>
      </w:tr>
      <w:tr w:rsidR="00D550BE" w:rsidRPr="004C5EF0" w:rsidDel="00EC6978" w14:paraId="7DC9F373" w14:textId="5F914749" w:rsidTr="00DE14AA">
        <w:trPr>
          <w:jc w:val="center"/>
          <w:del w:id="14" w:author="Aurelian Bria" w:date="2019-08-16T15:34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DCD6F9" w14:textId="40B95B9D" w:rsidR="00D550BE" w:rsidRPr="004C5EF0" w:rsidDel="00EC6978" w:rsidRDefault="00D550BE" w:rsidP="00DE14AA">
            <w:pPr>
              <w:pStyle w:val="TAC"/>
              <w:rPr>
                <w:del w:id="15" w:author="Aurelian Bria" w:date="2019-08-16T15:34:00Z"/>
              </w:rPr>
            </w:pPr>
            <w:del w:id="16" w:author="Aurelian Bria" w:date="2019-08-16T15:34:00Z">
              <w:r w:rsidRPr="004C5EF0" w:rsidDel="00EC6978">
                <w:delText>Wide Area BS</w:delText>
              </w:r>
            </w:del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FEDFE" w14:textId="6A266F86" w:rsidR="00D550BE" w:rsidRPr="004C5EF0" w:rsidDel="00EC6978" w:rsidRDefault="00D550BE" w:rsidP="00DE14AA">
            <w:pPr>
              <w:pStyle w:val="TAC"/>
              <w:rPr>
                <w:del w:id="17" w:author="Aurelian Bria" w:date="2019-08-16T15:34:00Z"/>
              </w:rPr>
            </w:pPr>
            <w:del w:id="18" w:author="Aurelian Bria" w:date="2019-08-16T15:34:00Z">
              <w:r w:rsidRPr="004C5EF0" w:rsidDel="00EC6978">
                <w:delText>(Note)</w:delText>
              </w:r>
            </w:del>
          </w:p>
        </w:tc>
      </w:tr>
      <w:tr w:rsidR="00D550BE" w:rsidRPr="004C5EF0" w:rsidDel="00EC6978" w14:paraId="592A58A8" w14:textId="11954A22" w:rsidTr="00DE14AA">
        <w:trPr>
          <w:jc w:val="center"/>
          <w:del w:id="19" w:author="Aurelian Bria" w:date="2019-08-16T15:34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8D7C3C" w14:textId="42A908E1" w:rsidR="00D550BE" w:rsidRPr="004C5EF0" w:rsidDel="00EC6978" w:rsidRDefault="00D550BE" w:rsidP="00DE14AA">
            <w:pPr>
              <w:pStyle w:val="TAC"/>
              <w:rPr>
                <w:del w:id="20" w:author="Aurelian Bria" w:date="2019-08-16T15:34:00Z"/>
              </w:rPr>
            </w:pPr>
            <w:del w:id="21" w:author="Aurelian Bria" w:date="2019-08-16T15:34:00Z">
              <w:r w:rsidRPr="004C5EF0" w:rsidDel="00EC6978">
                <w:delText>Medium Range BS</w:delText>
              </w:r>
            </w:del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3F493" w14:textId="171B68EF" w:rsidR="00D550BE" w:rsidRPr="004C5EF0" w:rsidDel="00EC6978" w:rsidRDefault="00D550BE" w:rsidP="00DE14AA">
            <w:pPr>
              <w:pStyle w:val="TAC"/>
              <w:rPr>
                <w:del w:id="22" w:author="Aurelian Bria" w:date="2019-08-16T15:34:00Z"/>
              </w:rPr>
            </w:pPr>
            <w:del w:id="23" w:author="Aurelian Bria" w:date="2019-08-16T15:34:00Z">
              <w:r w:rsidRPr="004C5EF0" w:rsidDel="00EC6978">
                <w:rPr>
                  <w:lang w:eastAsia="ja-JP"/>
                </w:rPr>
                <w:delText>≤</w:delText>
              </w:r>
              <w:r w:rsidRPr="004C5EF0" w:rsidDel="00EC6978">
                <w:delText xml:space="preserve"> 38 dBm</w:delText>
              </w:r>
            </w:del>
          </w:p>
        </w:tc>
      </w:tr>
      <w:tr w:rsidR="00D550BE" w:rsidRPr="004C5EF0" w:rsidDel="00EC6978" w14:paraId="5BD5DD2A" w14:textId="60819A71" w:rsidTr="00DE14AA">
        <w:trPr>
          <w:jc w:val="center"/>
          <w:del w:id="24" w:author="Aurelian Bria" w:date="2019-08-16T15:34:00Z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81A25" w14:textId="4F948BA6" w:rsidR="00D550BE" w:rsidRPr="004C5EF0" w:rsidDel="00EC6978" w:rsidRDefault="00D550BE" w:rsidP="00DE14AA">
            <w:pPr>
              <w:pStyle w:val="TAC"/>
              <w:rPr>
                <w:del w:id="25" w:author="Aurelian Bria" w:date="2019-08-16T15:34:00Z"/>
              </w:rPr>
            </w:pPr>
            <w:del w:id="26" w:author="Aurelian Bria" w:date="2019-08-16T15:34:00Z">
              <w:r w:rsidRPr="004C5EF0" w:rsidDel="00EC6978">
                <w:delText>Local Area BS</w:delText>
              </w:r>
            </w:del>
          </w:p>
        </w:tc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2FD39D" w14:textId="77CF2313" w:rsidR="00D550BE" w:rsidRPr="004C5EF0" w:rsidDel="00EC6978" w:rsidRDefault="00D550BE" w:rsidP="00DE14AA">
            <w:pPr>
              <w:pStyle w:val="TAC"/>
              <w:rPr>
                <w:del w:id="27" w:author="Aurelian Bria" w:date="2019-08-16T15:34:00Z"/>
              </w:rPr>
            </w:pPr>
            <w:del w:id="28" w:author="Aurelian Bria" w:date="2019-08-16T15:34:00Z">
              <w:r w:rsidRPr="004C5EF0" w:rsidDel="00EC6978">
                <w:rPr>
                  <w:lang w:eastAsia="ja-JP"/>
                </w:rPr>
                <w:delText>≤</w:delText>
              </w:r>
              <w:r w:rsidRPr="004C5EF0" w:rsidDel="00EC6978">
                <w:delText xml:space="preserve"> 24 dBm</w:delText>
              </w:r>
            </w:del>
          </w:p>
        </w:tc>
      </w:tr>
      <w:tr w:rsidR="00D550BE" w:rsidRPr="004C5EF0" w:rsidDel="00EC6978" w14:paraId="2C095613" w14:textId="363D1A76" w:rsidTr="00DE14AA">
        <w:trPr>
          <w:jc w:val="center"/>
          <w:del w:id="29" w:author="Aurelian Bria" w:date="2019-08-16T15:34:00Z"/>
        </w:trPr>
        <w:tc>
          <w:tcPr>
            <w:tcW w:w="0" w:type="auto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9277C3" w14:textId="39F63ADE" w:rsidR="00D550BE" w:rsidRPr="004C5EF0" w:rsidDel="00EC6978" w:rsidRDefault="00D550BE" w:rsidP="00DE14AA">
            <w:pPr>
              <w:pStyle w:val="TAN"/>
              <w:rPr>
                <w:del w:id="30" w:author="Aurelian Bria" w:date="2019-08-16T15:34:00Z"/>
              </w:rPr>
            </w:pPr>
            <w:del w:id="31" w:author="Aurelian Bria" w:date="2019-08-16T15:34:00Z">
              <w:r w:rsidRPr="004C5EF0" w:rsidDel="00EC6978">
                <w:delText>NOTE:</w:delText>
              </w:r>
              <w:r w:rsidRPr="004C5EF0" w:rsidDel="00EC6978">
                <w:tab/>
                <w:delText>There is no upper limit for the P</w:delText>
              </w:r>
              <w:r w:rsidRPr="004C5EF0" w:rsidDel="00EC6978">
                <w:rPr>
                  <w:vertAlign w:val="subscript"/>
                </w:rPr>
                <w:delText>rated,c,AC</w:delText>
              </w:r>
              <w:r w:rsidRPr="004C5EF0" w:rsidDel="00EC6978">
                <w:delText xml:space="preserve"> rated output power of the Wide Area Base Station.</w:delText>
              </w:r>
            </w:del>
          </w:p>
        </w:tc>
      </w:tr>
    </w:tbl>
    <w:p w14:paraId="7D37CF65" w14:textId="77777777" w:rsidR="00D550BE" w:rsidRPr="004C5EF0" w:rsidRDefault="00D550BE" w:rsidP="00D550BE"/>
    <w:p w14:paraId="611C543E" w14:textId="224EA70B" w:rsidR="00D550BE" w:rsidRPr="004C5EF0" w:rsidDel="00EC6978" w:rsidRDefault="00D550BE" w:rsidP="00D550BE">
      <w:pPr>
        <w:rPr>
          <w:del w:id="32" w:author="Aurelian Bria" w:date="2019-08-16T15:34:00Z"/>
          <w:lang w:eastAsia="zh-CN"/>
        </w:rPr>
      </w:pPr>
      <w:del w:id="33" w:author="Aurelian Bria" w:date="2019-08-16T15:34:00Z">
        <w:r w:rsidRPr="004C5EF0" w:rsidDel="00EC6978">
          <w:delText xml:space="preserve">The </w:delText>
        </w:r>
        <w:r w:rsidRPr="004C5EF0" w:rsidDel="00EC6978">
          <w:rPr>
            <w:i/>
          </w:rPr>
          <w:delText>rated carrier output power</w:delText>
        </w:r>
        <w:r w:rsidRPr="004C5EF0" w:rsidDel="00EC6978">
          <w:delText xml:space="preserve"> of the </w:delText>
        </w:r>
        <w:r w:rsidRPr="004C5EF0" w:rsidDel="00EC6978">
          <w:rPr>
            <w:i/>
          </w:rPr>
          <w:delText xml:space="preserve">BS type 1-H </w:delText>
        </w:r>
        <w:r w:rsidRPr="004C5EF0" w:rsidDel="00EC6978">
          <w:delText>shall be as specified in table 6.2.1-2.</w:delText>
        </w:r>
      </w:del>
    </w:p>
    <w:p w14:paraId="16D8C6C9" w14:textId="1116479F" w:rsidR="00D550BE" w:rsidRPr="004C5EF0" w:rsidRDefault="00D550BE" w:rsidP="00D550BE">
      <w:pPr>
        <w:pStyle w:val="TH"/>
      </w:pPr>
      <w:r w:rsidRPr="004C5EF0">
        <w:t xml:space="preserve">Table 6.2.1-2: </w:t>
      </w:r>
      <w:del w:id="34" w:author="Aurelian Bria" w:date="2019-08-16T15:34:00Z">
        <w:r w:rsidRPr="004C5EF0" w:rsidDel="00EC6978">
          <w:rPr>
            <w:i/>
          </w:rPr>
          <w:delText>Rated carrier output power</w:delText>
        </w:r>
        <w:r w:rsidRPr="004C5EF0" w:rsidDel="00EC6978">
          <w:delText xml:space="preserve"> limits for </w:delText>
        </w:r>
        <w:r w:rsidRPr="004C5EF0" w:rsidDel="00EC6978">
          <w:rPr>
            <w:i/>
          </w:rPr>
          <w:delText>BS type 1-H</w:delText>
        </w:r>
      </w:del>
      <w:ins w:id="35" w:author="Aurelian Bria" w:date="2019-08-16T15:34:00Z">
        <w:r w:rsidR="00EC6978">
          <w:rPr>
            <w:i/>
          </w:rPr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6"/>
        <w:gridCol w:w="3730"/>
        <w:gridCol w:w="1548"/>
      </w:tblGrid>
      <w:tr w:rsidR="00D550BE" w:rsidRPr="004C5EF0" w:rsidDel="00EC6978" w14:paraId="6828BD6F" w14:textId="0907633D" w:rsidTr="00DE14AA">
        <w:trPr>
          <w:tblHeader/>
          <w:jc w:val="center"/>
          <w:del w:id="36" w:author="Aurelian Bria" w:date="2019-08-16T15:34:00Z"/>
        </w:trPr>
        <w:tc>
          <w:tcPr>
            <w:tcW w:w="0" w:type="auto"/>
            <w:hideMark/>
          </w:tcPr>
          <w:p w14:paraId="154ED4F4" w14:textId="3B9B0552" w:rsidR="00D550BE" w:rsidRPr="004C5EF0" w:rsidDel="00EC6978" w:rsidRDefault="00D550BE" w:rsidP="00DE14AA">
            <w:pPr>
              <w:pStyle w:val="TAH"/>
              <w:rPr>
                <w:del w:id="37" w:author="Aurelian Bria" w:date="2019-08-16T15:34:00Z"/>
              </w:rPr>
            </w:pPr>
            <w:del w:id="38" w:author="Aurelian Bria" w:date="2019-08-16T15:34:00Z">
              <w:r w:rsidRPr="004C5EF0" w:rsidDel="00EC6978">
                <w:delText>BS class</w:delText>
              </w:r>
            </w:del>
          </w:p>
        </w:tc>
        <w:tc>
          <w:tcPr>
            <w:tcW w:w="0" w:type="auto"/>
            <w:hideMark/>
          </w:tcPr>
          <w:p w14:paraId="0C4C5682" w14:textId="78407424" w:rsidR="00D550BE" w:rsidRPr="004C5EF0" w:rsidDel="00EC6978" w:rsidRDefault="00D550BE" w:rsidP="00DE14AA">
            <w:pPr>
              <w:pStyle w:val="TAH"/>
              <w:rPr>
                <w:del w:id="39" w:author="Aurelian Bria" w:date="2019-08-16T15:34:00Z"/>
              </w:rPr>
            </w:pPr>
            <w:del w:id="40" w:author="Aurelian Bria" w:date="2019-08-16T15:34:00Z">
              <w:r w:rsidRPr="004C5EF0" w:rsidDel="00EC6978">
                <w:delText>P</w:delText>
              </w:r>
              <w:r w:rsidRPr="004C5EF0" w:rsidDel="00EC6978">
                <w:rPr>
                  <w:vertAlign w:val="subscript"/>
                </w:rPr>
                <w:delText>rated,c,sys</w:delText>
              </w:r>
            </w:del>
          </w:p>
        </w:tc>
        <w:tc>
          <w:tcPr>
            <w:tcW w:w="0" w:type="auto"/>
          </w:tcPr>
          <w:p w14:paraId="679F5FBD" w14:textId="12A61885" w:rsidR="00D550BE" w:rsidRPr="004C5EF0" w:rsidDel="00EC6978" w:rsidRDefault="00D550BE" w:rsidP="00DE14AA">
            <w:pPr>
              <w:pStyle w:val="TAH"/>
              <w:rPr>
                <w:del w:id="41" w:author="Aurelian Bria" w:date="2019-08-16T15:34:00Z"/>
              </w:rPr>
            </w:pPr>
            <w:del w:id="42" w:author="Aurelian Bria" w:date="2019-08-16T15:34:00Z">
              <w:r w:rsidRPr="004C5EF0" w:rsidDel="00EC6978">
                <w:delText>P</w:delText>
              </w:r>
              <w:r w:rsidRPr="004C5EF0" w:rsidDel="00EC6978">
                <w:rPr>
                  <w:vertAlign w:val="subscript"/>
                </w:rPr>
                <w:delText>rated,c,TABC</w:delText>
              </w:r>
            </w:del>
          </w:p>
        </w:tc>
      </w:tr>
      <w:tr w:rsidR="00D550BE" w:rsidRPr="004C5EF0" w:rsidDel="00EC6978" w14:paraId="090770B5" w14:textId="3D1823BD" w:rsidTr="00DE14AA">
        <w:trPr>
          <w:jc w:val="center"/>
          <w:del w:id="43" w:author="Aurelian Bria" w:date="2019-08-16T15:34:00Z"/>
        </w:trPr>
        <w:tc>
          <w:tcPr>
            <w:tcW w:w="0" w:type="auto"/>
            <w:hideMark/>
          </w:tcPr>
          <w:p w14:paraId="7DF83B1D" w14:textId="16020A7D" w:rsidR="00D550BE" w:rsidRPr="004C5EF0" w:rsidDel="00EC6978" w:rsidRDefault="00D550BE" w:rsidP="00DE14AA">
            <w:pPr>
              <w:pStyle w:val="TAC"/>
              <w:rPr>
                <w:del w:id="44" w:author="Aurelian Bria" w:date="2019-08-16T15:34:00Z"/>
                <w:lang w:eastAsia="zh-CN"/>
              </w:rPr>
            </w:pPr>
            <w:del w:id="45" w:author="Aurelian Bria" w:date="2019-08-16T15:34:00Z">
              <w:r w:rsidRPr="004C5EF0" w:rsidDel="00EC6978">
                <w:rPr>
                  <w:lang w:eastAsia="zh-CN"/>
                </w:rPr>
                <w:delText>Wide Area BS</w:delText>
              </w:r>
            </w:del>
          </w:p>
        </w:tc>
        <w:tc>
          <w:tcPr>
            <w:tcW w:w="0" w:type="auto"/>
          </w:tcPr>
          <w:p w14:paraId="3700C80A" w14:textId="5E822ACA" w:rsidR="00D550BE" w:rsidRPr="004C5EF0" w:rsidDel="00EC6978" w:rsidRDefault="00D550BE" w:rsidP="00DE14AA">
            <w:pPr>
              <w:pStyle w:val="TAC"/>
              <w:rPr>
                <w:del w:id="46" w:author="Aurelian Bria" w:date="2019-08-16T15:34:00Z"/>
                <w:lang w:eastAsia="ja-JP"/>
              </w:rPr>
            </w:pPr>
            <w:del w:id="47" w:author="Aurelian Bria" w:date="2019-08-16T15:34:00Z">
              <w:r w:rsidRPr="004C5EF0" w:rsidDel="00EC6978">
                <w:rPr>
                  <w:lang w:eastAsia="ja-JP"/>
                </w:rPr>
                <w:delText>(Note)</w:delText>
              </w:r>
            </w:del>
          </w:p>
        </w:tc>
        <w:tc>
          <w:tcPr>
            <w:tcW w:w="0" w:type="auto"/>
          </w:tcPr>
          <w:p w14:paraId="3406EEE4" w14:textId="0879A0BD" w:rsidR="00D550BE" w:rsidRPr="004C5EF0" w:rsidDel="00EC6978" w:rsidRDefault="00D550BE" w:rsidP="00DE14AA">
            <w:pPr>
              <w:pStyle w:val="TAC"/>
              <w:rPr>
                <w:del w:id="48" w:author="Aurelian Bria" w:date="2019-08-16T15:34:00Z"/>
                <w:lang w:eastAsia="ja-JP"/>
              </w:rPr>
            </w:pPr>
            <w:del w:id="49" w:author="Aurelian Bria" w:date="2019-08-16T15:34:00Z">
              <w:r w:rsidRPr="004C5EF0" w:rsidDel="00EC6978">
                <w:rPr>
                  <w:lang w:eastAsia="ja-JP"/>
                </w:rPr>
                <w:delText>(Note)</w:delText>
              </w:r>
            </w:del>
          </w:p>
        </w:tc>
      </w:tr>
      <w:tr w:rsidR="00D550BE" w:rsidRPr="004C5EF0" w:rsidDel="00EC6978" w14:paraId="431A5D3A" w14:textId="0F9F363F" w:rsidTr="00DE14AA">
        <w:trPr>
          <w:jc w:val="center"/>
          <w:del w:id="50" w:author="Aurelian Bria" w:date="2019-08-16T15:34:00Z"/>
        </w:trPr>
        <w:tc>
          <w:tcPr>
            <w:tcW w:w="0" w:type="auto"/>
            <w:hideMark/>
          </w:tcPr>
          <w:p w14:paraId="7D7B74FD" w14:textId="7C4218DA" w:rsidR="00D550BE" w:rsidRPr="004C5EF0" w:rsidDel="00EC6978" w:rsidRDefault="00D550BE" w:rsidP="00DE14AA">
            <w:pPr>
              <w:pStyle w:val="TAC"/>
              <w:rPr>
                <w:del w:id="51" w:author="Aurelian Bria" w:date="2019-08-16T15:34:00Z"/>
                <w:lang w:eastAsia="zh-CN"/>
              </w:rPr>
            </w:pPr>
            <w:del w:id="52" w:author="Aurelian Bria" w:date="2019-08-16T15:34:00Z">
              <w:r w:rsidRPr="004C5EF0" w:rsidDel="00EC6978">
                <w:rPr>
                  <w:lang w:eastAsia="zh-CN"/>
                </w:rPr>
                <w:delText>Medium Range BS</w:delText>
              </w:r>
            </w:del>
          </w:p>
        </w:tc>
        <w:tc>
          <w:tcPr>
            <w:tcW w:w="0" w:type="auto"/>
            <w:hideMark/>
          </w:tcPr>
          <w:p w14:paraId="044418AE" w14:textId="1B3A94BE" w:rsidR="00D550BE" w:rsidRPr="004C5EF0" w:rsidDel="00EC6978" w:rsidRDefault="00D550BE" w:rsidP="00DE14AA">
            <w:pPr>
              <w:pStyle w:val="TAC"/>
              <w:rPr>
                <w:del w:id="53" w:author="Aurelian Bria" w:date="2019-08-16T15:34:00Z"/>
                <w:lang w:eastAsia="ja-JP"/>
              </w:rPr>
            </w:pPr>
            <w:del w:id="54" w:author="Aurelian Bria" w:date="2019-08-16T15:34:00Z">
              <w:r w:rsidRPr="004C5EF0" w:rsidDel="00EC6978">
                <w:rPr>
                  <w:lang w:eastAsia="ja-JP"/>
                </w:rPr>
                <w:delText>≤ 38 dBm +10log(</w:delText>
              </w:r>
              <w:r w:rsidRPr="004C5EF0" w:rsidDel="00EC6978">
                <w:rPr>
                  <w:rFonts w:eastAsia="MS Mincho"/>
                  <w:iCs/>
                  <w:lang w:eastAsia="ja-JP"/>
                </w:rPr>
                <w:delText>N</w:delText>
              </w:r>
              <w:r w:rsidRPr="004C5EF0" w:rsidDel="00EC6978">
                <w:rPr>
                  <w:rFonts w:eastAsia="MS Mincho"/>
                  <w:iCs/>
                  <w:vertAlign w:val="subscript"/>
                  <w:lang w:eastAsia="ja-JP"/>
                </w:rPr>
                <w:delText>TXU,counted</w:delText>
              </w:r>
              <w:r w:rsidRPr="004C5EF0" w:rsidDel="00EC6978">
                <w:rPr>
                  <w:lang w:eastAsia="ja-JP"/>
                </w:rPr>
                <w:delText>)</w:delText>
              </w:r>
            </w:del>
          </w:p>
        </w:tc>
        <w:tc>
          <w:tcPr>
            <w:tcW w:w="0" w:type="auto"/>
          </w:tcPr>
          <w:p w14:paraId="43738DF9" w14:textId="254628FD" w:rsidR="00D550BE" w:rsidRPr="004C5EF0" w:rsidDel="00EC6978" w:rsidRDefault="00D550BE" w:rsidP="00DE14AA">
            <w:pPr>
              <w:pStyle w:val="TAC"/>
              <w:rPr>
                <w:del w:id="55" w:author="Aurelian Bria" w:date="2019-08-16T15:34:00Z"/>
                <w:lang w:eastAsia="ja-JP"/>
              </w:rPr>
            </w:pPr>
            <w:del w:id="56" w:author="Aurelian Bria" w:date="2019-08-16T15:34:00Z">
              <w:r w:rsidRPr="004C5EF0" w:rsidDel="00EC6978">
                <w:rPr>
                  <w:lang w:eastAsia="ja-JP"/>
                </w:rPr>
                <w:delText>≤ 38 dBm</w:delText>
              </w:r>
            </w:del>
          </w:p>
        </w:tc>
      </w:tr>
      <w:tr w:rsidR="00D550BE" w:rsidRPr="004C5EF0" w:rsidDel="00EC6978" w14:paraId="1D6ECEDC" w14:textId="31CA6C40" w:rsidTr="00DE14AA">
        <w:trPr>
          <w:jc w:val="center"/>
          <w:del w:id="57" w:author="Aurelian Bria" w:date="2019-08-16T15:34:00Z"/>
        </w:trPr>
        <w:tc>
          <w:tcPr>
            <w:tcW w:w="0" w:type="auto"/>
            <w:hideMark/>
          </w:tcPr>
          <w:p w14:paraId="657756C1" w14:textId="58231001" w:rsidR="00D550BE" w:rsidRPr="004C5EF0" w:rsidDel="00EC6978" w:rsidRDefault="00D550BE" w:rsidP="00DE14AA">
            <w:pPr>
              <w:pStyle w:val="TAC"/>
              <w:rPr>
                <w:del w:id="58" w:author="Aurelian Bria" w:date="2019-08-16T15:34:00Z"/>
                <w:lang w:eastAsia="zh-CN"/>
              </w:rPr>
            </w:pPr>
            <w:del w:id="59" w:author="Aurelian Bria" w:date="2019-08-16T15:34:00Z">
              <w:r w:rsidRPr="004C5EF0" w:rsidDel="00EC6978">
                <w:rPr>
                  <w:lang w:eastAsia="zh-CN"/>
                </w:rPr>
                <w:delText>Local Area BS</w:delText>
              </w:r>
            </w:del>
          </w:p>
        </w:tc>
        <w:tc>
          <w:tcPr>
            <w:tcW w:w="0" w:type="auto"/>
            <w:hideMark/>
          </w:tcPr>
          <w:p w14:paraId="2E481E67" w14:textId="6EBDC845" w:rsidR="00D550BE" w:rsidRPr="004C5EF0" w:rsidDel="00EC6978" w:rsidRDefault="00D550BE" w:rsidP="00DE14AA">
            <w:pPr>
              <w:pStyle w:val="TAC"/>
              <w:rPr>
                <w:del w:id="60" w:author="Aurelian Bria" w:date="2019-08-16T15:34:00Z"/>
                <w:lang w:eastAsia="ja-JP"/>
              </w:rPr>
            </w:pPr>
            <w:del w:id="61" w:author="Aurelian Bria" w:date="2019-08-16T15:34:00Z">
              <w:r w:rsidRPr="004C5EF0" w:rsidDel="00EC6978">
                <w:rPr>
                  <w:lang w:eastAsia="ja-JP"/>
                </w:rPr>
                <w:delText>≤ 24 dBm +10log(</w:delText>
              </w:r>
              <w:r w:rsidRPr="004C5EF0" w:rsidDel="00EC6978">
                <w:rPr>
                  <w:rFonts w:eastAsia="MS Mincho"/>
                  <w:iCs/>
                  <w:lang w:eastAsia="ja-JP"/>
                </w:rPr>
                <w:delText>N</w:delText>
              </w:r>
              <w:r w:rsidRPr="004C5EF0" w:rsidDel="00EC6978">
                <w:rPr>
                  <w:rFonts w:eastAsia="MS Mincho"/>
                  <w:iCs/>
                  <w:vertAlign w:val="subscript"/>
                  <w:lang w:eastAsia="ja-JP"/>
                </w:rPr>
                <w:delText>TXU,counted</w:delText>
              </w:r>
              <w:r w:rsidRPr="004C5EF0" w:rsidDel="00EC6978">
                <w:rPr>
                  <w:lang w:eastAsia="ja-JP"/>
                </w:rPr>
                <w:delText>)</w:delText>
              </w:r>
            </w:del>
          </w:p>
        </w:tc>
        <w:tc>
          <w:tcPr>
            <w:tcW w:w="0" w:type="auto"/>
          </w:tcPr>
          <w:p w14:paraId="1FC32BAA" w14:textId="2F963DB7" w:rsidR="00D550BE" w:rsidRPr="004C5EF0" w:rsidDel="00EC6978" w:rsidRDefault="00D550BE" w:rsidP="00DE14AA">
            <w:pPr>
              <w:pStyle w:val="TAC"/>
              <w:rPr>
                <w:del w:id="62" w:author="Aurelian Bria" w:date="2019-08-16T15:34:00Z"/>
                <w:lang w:eastAsia="ja-JP"/>
              </w:rPr>
            </w:pPr>
            <w:del w:id="63" w:author="Aurelian Bria" w:date="2019-08-16T15:34:00Z">
              <w:r w:rsidRPr="004C5EF0" w:rsidDel="00EC6978">
                <w:rPr>
                  <w:lang w:eastAsia="ja-JP"/>
                </w:rPr>
                <w:delText>≤ 24 dBm</w:delText>
              </w:r>
            </w:del>
          </w:p>
        </w:tc>
      </w:tr>
      <w:tr w:rsidR="00D550BE" w:rsidRPr="004C5EF0" w:rsidDel="00EC6978" w14:paraId="5EFFAE28" w14:textId="4DC72E73" w:rsidTr="00DE14AA">
        <w:trPr>
          <w:jc w:val="center"/>
          <w:del w:id="64" w:author="Aurelian Bria" w:date="2019-08-16T15:34:00Z"/>
        </w:trPr>
        <w:tc>
          <w:tcPr>
            <w:tcW w:w="0" w:type="auto"/>
            <w:gridSpan w:val="3"/>
            <w:hideMark/>
          </w:tcPr>
          <w:p w14:paraId="3F0286F1" w14:textId="63AF0E5F" w:rsidR="00D550BE" w:rsidRPr="004C5EF0" w:rsidDel="00EC6978" w:rsidRDefault="00D550BE" w:rsidP="00DE14AA">
            <w:pPr>
              <w:pStyle w:val="TAN"/>
              <w:rPr>
                <w:del w:id="65" w:author="Aurelian Bria" w:date="2019-08-16T15:34:00Z"/>
                <w:lang w:eastAsia="zh-CN"/>
              </w:rPr>
            </w:pPr>
            <w:del w:id="66" w:author="Aurelian Bria" w:date="2019-08-16T15:34:00Z">
              <w:r w:rsidRPr="004C5EF0" w:rsidDel="00EC6978">
                <w:rPr>
                  <w:lang w:eastAsia="zh-CN"/>
                </w:rPr>
                <w:delText>NOTE:</w:delText>
              </w:r>
              <w:r w:rsidRPr="004C5EF0" w:rsidDel="00EC6978">
                <w:rPr>
                  <w:lang w:eastAsia="zh-CN"/>
                </w:rPr>
                <w:tab/>
                <w:delText xml:space="preserve">There is no upper limit for the </w:delText>
              </w:r>
              <w:r w:rsidRPr="004C5EF0" w:rsidDel="00EC6978">
                <w:rPr>
                  <w:lang w:eastAsia="ja-JP"/>
                </w:rPr>
                <w:delText>P</w:delText>
              </w:r>
              <w:r w:rsidRPr="004C5EF0" w:rsidDel="00EC6978">
                <w:rPr>
                  <w:vertAlign w:val="subscript"/>
                  <w:lang w:eastAsia="ja-JP"/>
                </w:rPr>
                <w:delText>Rated</w:delText>
              </w:r>
              <w:r w:rsidRPr="004C5EF0" w:rsidDel="00EC6978">
                <w:rPr>
                  <w:vertAlign w:val="subscript"/>
                  <w:lang w:eastAsia="zh-CN"/>
                </w:rPr>
                <w:delText>,c,sys</w:delText>
              </w:r>
              <w:r w:rsidRPr="004C5EF0" w:rsidDel="00EC6978">
                <w:rPr>
                  <w:lang w:eastAsia="zh-CN"/>
                </w:rPr>
                <w:delText xml:space="preserve"> or </w:delText>
              </w:r>
              <w:r w:rsidRPr="004C5EF0" w:rsidDel="00EC6978">
                <w:rPr>
                  <w:lang w:eastAsia="ko-KR"/>
                </w:rPr>
                <w:delText>P</w:delText>
              </w:r>
              <w:r w:rsidRPr="004C5EF0" w:rsidDel="00EC6978">
                <w:rPr>
                  <w:vertAlign w:val="subscript"/>
                  <w:lang w:eastAsia="ko-KR"/>
                </w:rPr>
                <w:delText>Rated,c,TABC</w:delText>
              </w:r>
              <w:r w:rsidRPr="004C5EF0" w:rsidDel="00EC6978">
                <w:rPr>
                  <w:lang w:eastAsia="zh-CN"/>
                </w:rPr>
                <w:delText xml:space="preserve"> of the Wide Area Base Station.</w:delText>
              </w:r>
            </w:del>
          </w:p>
        </w:tc>
      </w:tr>
    </w:tbl>
    <w:p w14:paraId="11C90FDF" w14:textId="77777777" w:rsidR="00D550BE" w:rsidRPr="004C5EF0" w:rsidRDefault="00D550BE" w:rsidP="00D550BE"/>
    <w:p w14:paraId="6972A198" w14:textId="2F096794" w:rsidR="00D550BE" w:rsidRPr="004C5EF0" w:rsidDel="005920FD" w:rsidRDefault="00D550BE" w:rsidP="00D550BE">
      <w:pPr>
        <w:rPr>
          <w:del w:id="67" w:author="Aurelian Bria" w:date="2019-08-16T12:47:00Z"/>
          <w:lang w:eastAsia="zh-CN"/>
        </w:rPr>
      </w:pPr>
      <w:del w:id="68" w:author="Aurelian Bria" w:date="2019-08-16T12:47:00Z">
        <w:r w:rsidRPr="004C5EF0" w:rsidDel="005920FD">
          <w:rPr>
            <w:lang w:eastAsia="zh-CN"/>
          </w:rPr>
          <w:delText xml:space="preserve">The </w:delText>
        </w:r>
        <w:r w:rsidRPr="004C5EF0" w:rsidDel="005920FD">
          <w:rPr>
            <w:i/>
            <w:lang w:eastAsia="zh-CN"/>
          </w:rPr>
          <w:delText>maximum carrier output power</w:delText>
        </w:r>
        <w:r w:rsidRPr="004C5EF0" w:rsidDel="005920FD">
          <w:rPr>
            <w:lang w:eastAsia="zh-CN"/>
          </w:rPr>
          <w:delText xml:space="preserve"> (</w:delText>
        </w:r>
        <w:r w:rsidRPr="004C5EF0" w:rsidDel="005920FD">
          <w:delText>P</w:delText>
        </w:r>
        <w:r w:rsidRPr="004C5EF0" w:rsidDel="005920FD">
          <w:rPr>
            <w:vertAlign w:val="subscript"/>
          </w:rPr>
          <w:delText>max,c,AC</w:delText>
        </w:r>
        <w:r w:rsidRPr="004C5EF0" w:rsidDel="005920FD">
          <w:delText>, or P</w:delText>
        </w:r>
        <w:r w:rsidRPr="004C5EF0" w:rsidDel="005920FD">
          <w:rPr>
            <w:vertAlign w:val="subscript"/>
          </w:rPr>
          <w:delText>max,c,TABC</w:delText>
        </w:r>
        <w:r w:rsidRPr="004C5EF0" w:rsidDel="005920FD">
          <w:rPr>
            <w:lang w:eastAsia="zh-CN"/>
          </w:rPr>
          <w:delText xml:space="preserve">) for the respective BS shall be compared to the </w:delText>
        </w:r>
        <w:r w:rsidRPr="004C5EF0" w:rsidDel="005920FD">
          <w:rPr>
            <w:i/>
            <w:lang w:eastAsia="zh-CN"/>
          </w:rPr>
          <w:delText>rated carrier output power</w:delText>
        </w:r>
        <w:r w:rsidRPr="004C5EF0" w:rsidDel="005920FD">
          <w:rPr>
            <w:lang w:eastAsia="zh-CN"/>
          </w:rPr>
          <w:delText xml:space="preserve"> (i.e. </w:delText>
        </w:r>
        <w:r w:rsidRPr="004C5EF0" w:rsidDel="005920FD">
          <w:delText>P</w:delText>
        </w:r>
        <w:r w:rsidRPr="004C5EF0" w:rsidDel="005920FD">
          <w:rPr>
            <w:vertAlign w:val="subscript"/>
          </w:rPr>
          <w:delText>rated,c,AC</w:delText>
        </w:r>
        <w:r w:rsidRPr="004C5EF0" w:rsidDel="005920FD">
          <w:delText>, P</w:delText>
        </w:r>
        <w:r w:rsidRPr="004C5EF0" w:rsidDel="005920FD">
          <w:rPr>
            <w:vertAlign w:val="subscript"/>
          </w:rPr>
          <w:delText>rated,c,TABC</w:delText>
        </w:r>
        <w:r w:rsidRPr="004C5EF0" w:rsidDel="005920FD">
          <w:delText>, or P</w:delText>
        </w:r>
        <w:r w:rsidRPr="004C5EF0" w:rsidDel="005920FD">
          <w:rPr>
            <w:vertAlign w:val="subscript"/>
          </w:rPr>
          <w:delText>rated,c,sys</w:delText>
        </w:r>
        <w:r w:rsidRPr="004C5EF0" w:rsidDel="005920FD">
          <w:rPr>
            <w:lang w:eastAsia="zh-CN"/>
          </w:rPr>
          <w:delText xml:space="preserve">) </w:delText>
        </w:r>
      </w:del>
      <w:del w:id="69" w:author="Aurelian Bria" w:date="2019-08-16T12:41:00Z">
        <w:r w:rsidRPr="004C5EF0" w:rsidDel="00A1503F">
          <w:rPr>
            <w:lang w:eastAsia="zh-CN"/>
          </w:rPr>
          <w:delText xml:space="preserve">limits in tables </w:delText>
        </w:r>
        <w:r w:rsidRPr="004C5EF0" w:rsidDel="00A1503F">
          <w:delText xml:space="preserve">6.2.1-1 and 6.2.1-2 </w:delText>
        </w:r>
        <w:r w:rsidRPr="004C5EF0" w:rsidDel="00A1503F">
          <w:rPr>
            <w:lang w:eastAsia="zh-CN"/>
          </w:rPr>
          <w:delText xml:space="preserve">for the declared BS class </w:delText>
        </w:r>
        <w:r w:rsidRPr="004C5EF0" w:rsidDel="00A1503F">
          <w:delText>(D.2)</w:delText>
        </w:r>
        <w:r w:rsidRPr="004C5EF0" w:rsidDel="00A1503F">
          <w:rPr>
            <w:lang w:eastAsia="zh-CN"/>
          </w:rPr>
          <w:delText xml:space="preserve">. </w:delText>
        </w:r>
      </w:del>
      <w:del w:id="70" w:author="Aurelian Bria" w:date="2019-08-16T12:47:00Z">
        <w:r w:rsidRPr="004C5EF0" w:rsidDel="005920FD">
          <w:rPr>
            <w:lang w:eastAsia="zh-CN"/>
          </w:rPr>
          <w:delText xml:space="preserve">The absolute value of the </w:delText>
        </w:r>
        <w:r w:rsidRPr="004C5EF0" w:rsidDel="005920FD">
          <w:rPr>
            <w:i/>
            <w:lang w:eastAsia="zh-CN"/>
          </w:rPr>
          <w:delText>maximum carrier output power</w:delText>
        </w:r>
        <w:r w:rsidRPr="004C5EF0" w:rsidDel="005920FD">
          <w:rPr>
            <w:lang w:eastAsia="zh-CN"/>
          </w:rPr>
          <w:delText xml:space="preserve"> is not subject to testing, while its output power accuracy relative to the declared value is.</w:delText>
        </w:r>
      </w:del>
    </w:p>
    <w:p w14:paraId="6DAE3E46" w14:textId="77777777" w:rsidR="00D550BE" w:rsidRPr="004C5EF0" w:rsidRDefault="00D550BE" w:rsidP="00D550BE">
      <w:pPr>
        <w:pStyle w:val="Heading3"/>
      </w:pPr>
      <w:bookmarkStart w:id="71" w:name="_Toc13084380"/>
      <w:r w:rsidRPr="004C5EF0">
        <w:t>6.2.2</w:t>
      </w:r>
      <w:r w:rsidRPr="004C5EF0">
        <w:tab/>
        <w:t>Minimum requirement</w:t>
      </w:r>
      <w:bookmarkEnd w:id="71"/>
    </w:p>
    <w:p w14:paraId="5097FF83" w14:textId="77777777" w:rsidR="00D550BE" w:rsidRPr="004C5EF0" w:rsidRDefault="00D550BE" w:rsidP="00D550BE">
      <w:pPr>
        <w:rPr>
          <w:lang w:eastAsia="zh-CN"/>
        </w:rPr>
      </w:pPr>
      <w:r w:rsidRPr="004C5EF0">
        <w:rPr>
          <w:lang w:eastAsia="zh-CN"/>
        </w:rPr>
        <w:t xml:space="preserve">The minimum requirement applies per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, or per </w:t>
      </w:r>
      <w:r w:rsidRPr="004C5EF0">
        <w:rPr>
          <w:i/>
          <w:lang w:eastAsia="zh-CN"/>
        </w:rPr>
        <w:t>multi-band connector</w:t>
      </w:r>
      <w:r w:rsidRPr="004C5EF0">
        <w:rPr>
          <w:rFonts w:cs="v5.0.0"/>
        </w:rPr>
        <w:t xml:space="preserve"> supporting transmission in the </w:t>
      </w:r>
      <w:r w:rsidRPr="004C5EF0">
        <w:rPr>
          <w:rFonts w:cs="v5.0.0"/>
          <w:i/>
          <w:iCs/>
        </w:rPr>
        <w:t>operating band</w:t>
      </w:r>
      <w:r w:rsidRPr="004C5EF0">
        <w:rPr>
          <w:lang w:eastAsia="zh-CN"/>
        </w:rPr>
        <w:t>.</w:t>
      </w:r>
    </w:p>
    <w:p w14:paraId="723216A2" w14:textId="77777777" w:rsidR="00D550BE" w:rsidRPr="004C5EF0" w:rsidRDefault="00D550BE" w:rsidP="00D550BE">
      <w:r w:rsidRPr="004C5EF0">
        <w:t xml:space="preserve">The minimum requirement for </w:t>
      </w:r>
      <w:r w:rsidRPr="004C5EF0">
        <w:rPr>
          <w:i/>
        </w:rPr>
        <w:t>BS type 1-C</w:t>
      </w:r>
      <w:r w:rsidRPr="004C5EF0">
        <w:t xml:space="preserve"> is defined in TS 38.104 [2], subclause 6.2.2.</w:t>
      </w:r>
    </w:p>
    <w:p w14:paraId="069B4116" w14:textId="77777777" w:rsidR="00D550BE" w:rsidRPr="004C5EF0" w:rsidRDefault="00D550BE" w:rsidP="00D550BE">
      <w:r w:rsidRPr="004C5EF0">
        <w:t xml:space="preserve">The minimum requirement for </w:t>
      </w:r>
      <w:r w:rsidRPr="004C5EF0">
        <w:rPr>
          <w:i/>
        </w:rPr>
        <w:t>BS type 1-H</w:t>
      </w:r>
      <w:r w:rsidRPr="004C5EF0">
        <w:t xml:space="preserve"> is defined in TS 38.104 [2], subclause 6.2.3.</w:t>
      </w:r>
    </w:p>
    <w:p w14:paraId="0D1CA2C4" w14:textId="77777777" w:rsidR="00D550BE" w:rsidRPr="004C5EF0" w:rsidRDefault="00D550BE" w:rsidP="00D550BE">
      <w:pPr>
        <w:pStyle w:val="Heading3"/>
      </w:pPr>
      <w:bookmarkStart w:id="72" w:name="_Toc13084381"/>
      <w:r w:rsidRPr="004C5EF0">
        <w:t>6.2.3</w:t>
      </w:r>
      <w:r w:rsidRPr="004C5EF0">
        <w:tab/>
        <w:t>Test purpose</w:t>
      </w:r>
      <w:bookmarkEnd w:id="72"/>
    </w:p>
    <w:p w14:paraId="1E9CEE68" w14:textId="77777777" w:rsidR="00D550BE" w:rsidRPr="004C5EF0" w:rsidRDefault="00D550BE" w:rsidP="00D550BE">
      <w:r w:rsidRPr="004C5EF0">
        <w:rPr>
          <w:rFonts w:cs="v4.2.0"/>
        </w:rPr>
        <w:t xml:space="preserve">The test purpose is to verify the accuracy of the </w:t>
      </w:r>
      <w:r w:rsidRPr="004C5EF0">
        <w:rPr>
          <w:i/>
        </w:rPr>
        <w:t xml:space="preserve">maximum carrier output power </w:t>
      </w:r>
      <w:r w:rsidRPr="004C5EF0">
        <w:rPr>
          <w:rFonts w:cs="v4.2.0"/>
        </w:rPr>
        <w:t>across the frequency range and under normal and extreme conditions</w:t>
      </w:r>
      <w:r w:rsidRPr="004C5EF0">
        <w:t>.</w:t>
      </w:r>
    </w:p>
    <w:p w14:paraId="0572BDEA" w14:textId="77777777" w:rsidR="00D550BE" w:rsidRPr="004C5EF0" w:rsidRDefault="00D550BE" w:rsidP="00D550BE">
      <w:pPr>
        <w:pStyle w:val="Heading3"/>
      </w:pPr>
      <w:bookmarkStart w:id="73" w:name="_Toc13084382"/>
      <w:r w:rsidRPr="004C5EF0">
        <w:t>6.2.4</w:t>
      </w:r>
      <w:r w:rsidRPr="004C5EF0">
        <w:tab/>
        <w:t>Method of test</w:t>
      </w:r>
      <w:bookmarkEnd w:id="73"/>
    </w:p>
    <w:p w14:paraId="1DEC5AFB" w14:textId="77777777" w:rsidR="00D550BE" w:rsidRPr="004C5EF0" w:rsidRDefault="00D550BE" w:rsidP="00D550BE">
      <w:pPr>
        <w:pStyle w:val="Heading4"/>
      </w:pPr>
      <w:bookmarkStart w:id="74" w:name="_Toc13084383"/>
      <w:r w:rsidRPr="004C5EF0">
        <w:t>6.2.4.1</w:t>
      </w:r>
      <w:r w:rsidRPr="004C5EF0">
        <w:tab/>
        <w:t>Initial conditions</w:t>
      </w:r>
      <w:bookmarkEnd w:id="74"/>
    </w:p>
    <w:p w14:paraId="0F6AFFAA" w14:textId="77777777" w:rsidR="00D550BE" w:rsidRPr="004C5EF0" w:rsidRDefault="00D550BE" w:rsidP="00D550BE">
      <w:r w:rsidRPr="004C5EF0">
        <w:t>Test environment:</w:t>
      </w:r>
    </w:p>
    <w:p w14:paraId="16DEE43E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Normal, see annex B.2,</w:t>
      </w:r>
    </w:p>
    <w:p w14:paraId="7FE6DCEF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Extreme, see annex B.3.</w:t>
      </w:r>
    </w:p>
    <w:p w14:paraId="56B6C8CA" w14:textId="77777777" w:rsidR="00D550BE" w:rsidRPr="004C5EF0" w:rsidRDefault="00D550BE" w:rsidP="00D550BE">
      <w:pPr>
        <w:rPr>
          <w:rFonts w:cs="v4.2.0"/>
        </w:rPr>
      </w:pPr>
      <w:r w:rsidRPr="004C5EF0">
        <w:rPr>
          <w:rFonts w:cs="v4.2.0"/>
        </w:rPr>
        <w:t>RF channels to be tested for single carrier:</w:t>
      </w:r>
      <w:r w:rsidRPr="004C5EF0">
        <w:rPr>
          <w:rFonts w:cs="v4.2.0"/>
        </w:rPr>
        <w:tab/>
        <w:t>B, M and T; see subclause 4.9.1</w:t>
      </w:r>
    </w:p>
    <w:p w14:paraId="3D41D2E9" w14:textId="77777777" w:rsidR="00D550BE" w:rsidRPr="004C5EF0" w:rsidRDefault="00D550BE" w:rsidP="00D550BE">
      <w:pPr>
        <w:ind w:left="3120" w:hanging="3120"/>
      </w:pPr>
      <w:r w:rsidRPr="004C5EF0">
        <w:rPr>
          <w:i/>
        </w:rPr>
        <w:t>Base Station RF Bandwidth</w:t>
      </w:r>
      <w:r w:rsidRPr="004C5EF0">
        <w:t xml:space="preserve"> positions to be tested </w:t>
      </w:r>
      <w:r w:rsidRPr="004C5EF0">
        <w:rPr>
          <w:rFonts w:cs="v4.2.0"/>
        </w:rPr>
        <w:t>for multi-carrier and/or CA</w:t>
      </w:r>
      <w:r w:rsidRPr="004C5EF0">
        <w:t>:</w:t>
      </w:r>
    </w:p>
    <w:p w14:paraId="21451335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, M</w:t>
      </w:r>
      <w:r w:rsidRPr="004C5EF0">
        <w:rPr>
          <w:vertAlign w:val="subscript"/>
        </w:rPr>
        <w:t>RFBW</w:t>
      </w:r>
      <w:r w:rsidRPr="004C5EF0">
        <w:t xml:space="preserve"> and 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>, see subclause 4.9.1.</w:t>
      </w:r>
    </w:p>
    <w:p w14:paraId="71FE9492" w14:textId="77777777" w:rsidR="00D550BE" w:rsidRPr="004C5EF0" w:rsidRDefault="00D550BE" w:rsidP="00D550BE">
      <w:pPr>
        <w:pStyle w:val="B1"/>
      </w:pPr>
      <w:r w:rsidRPr="004C5EF0">
        <w:rPr>
          <w:lang w:val="en-US" w:eastAsia="zh-CN"/>
        </w:rPr>
        <w:lastRenderedPageBreak/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 xml:space="preserve"> and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multi-band connector(s)</w:t>
      </w:r>
      <w:r w:rsidRPr="004C5EF0">
        <w:t>, see subclause 4.9.1.</w:t>
      </w:r>
    </w:p>
    <w:p w14:paraId="4E968758" w14:textId="77777777" w:rsidR="00D550BE" w:rsidRPr="004C5EF0" w:rsidRDefault="00D550BE" w:rsidP="00D550BE">
      <w:r w:rsidRPr="004C5EF0">
        <w:t xml:space="preserve">In case of extreme test environment, it is </w:t>
      </w:r>
      <w:proofErr w:type="gramStart"/>
      <w:r w:rsidRPr="004C5EF0">
        <w:t>sufficient</w:t>
      </w:r>
      <w:proofErr w:type="gramEnd"/>
      <w:r w:rsidRPr="004C5EF0">
        <w:t xml:space="preserve"> to test on a single combination of one NR-ARFCN, one RF bandwidth position and with only one applicable test configuration defined in subclauses 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t>.</w:t>
      </w:r>
    </w:p>
    <w:p w14:paraId="7FD320CB" w14:textId="77777777" w:rsidR="00D550BE" w:rsidRPr="004C5EF0" w:rsidRDefault="00D550BE" w:rsidP="00D550BE">
      <w:pPr>
        <w:pStyle w:val="NO"/>
      </w:pPr>
      <w:r w:rsidRPr="004C5EF0">
        <w:t>NOTE:</w:t>
      </w:r>
      <w:r w:rsidRPr="004C5EF0">
        <w:tab/>
        <w:t>Tests under extreme power supply also test extreme temperature.</w:t>
      </w:r>
    </w:p>
    <w:p w14:paraId="619E062D" w14:textId="77777777" w:rsidR="00D550BE" w:rsidRPr="004C5EF0" w:rsidRDefault="00D550BE" w:rsidP="00D550BE">
      <w:pPr>
        <w:pStyle w:val="Heading4"/>
      </w:pPr>
      <w:bookmarkStart w:id="75" w:name="_Toc13084384"/>
      <w:r w:rsidRPr="004C5EF0">
        <w:t>6.2.4.2</w:t>
      </w:r>
      <w:r w:rsidRPr="004C5EF0">
        <w:tab/>
        <w:t>Procedure</w:t>
      </w:r>
      <w:bookmarkEnd w:id="75"/>
    </w:p>
    <w:p w14:paraId="065FE510" w14:textId="77777777" w:rsidR="00D550BE" w:rsidRPr="004C5EF0" w:rsidRDefault="00D550BE" w:rsidP="00D550BE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where there may be multiple </w:t>
      </w:r>
      <w:r w:rsidRPr="004C5EF0">
        <w:rPr>
          <w:i/>
        </w:rPr>
        <w:t>TAB connectors</w:t>
      </w:r>
      <w:r w:rsidRPr="004C5EF0">
        <w:t xml:space="preserve">, they may be tested one at a time or multiple </w:t>
      </w:r>
      <w:r w:rsidRPr="004C5EF0">
        <w:rPr>
          <w:i/>
        </w:rPr>
        <w:t>TAB connectors</w:t>
      </w:r>
      <w:r w:rsidRPr="004C5EF0">
        <w:t xml:space="preserve"> may be tested in parallel as shown in annex D.3.1. Whichever method is used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tested.</w:t>
      </w:r>
    </w:p>
    <w:p w14:paraId="27E33BD4" w14:textId="77777777" w:rsidR="00D550BE" w:rsidRPr="004C5EF0" w:rsidRDefault="00D550BE" w:rsidP="00D550BE">
      <w:pPr>
        <w:pStyle w:val="B1"/>
      </w:pPr>
      <w:r w:rsidRPr="004C5EF0">
        <w:t>1)</w:t>
      </w:r>
      <w:r w:rsidRPr="004C5EF0">
        <w:tab/>
        <w:t xml:space="preserve">Connect the power measuring equipment to </w:t>
      </w:r>
      <w:r w:rsidRPr="004C5EF0">
        <w:rPr>
          <w:i/>
          <w:lang w:eastAsia="zh-CN"/>
        </w:rPr>
        <w:t>single-band connector(s)</w:t>
      </w:r>
      <w:r w:rsidRPr="004C5EF0">
        <w:rPr>
          <w:lang w:eastAsia="zh-CN"/>
        </w:rPr>
        <w:t xml:space="preserve"> or to </w:t>
      </w:r>
      <w:r w:rsidRPr="004C5EF0">
        <w:rPr>
          <w:i/>
          <w:lang w:eastAsia="zh-CN"/>
        </w:rPr>
        <w:t>multi-band connector(s)</w:t>
      </w:r>
      <w:r w:rsidRPr="004C5EF0">
        <w:t xml:space="preserve"> under test as shown in annex D.1.1 for </w:t>
      </w:r>
      <w:r w:rsidRPr="004C5EF0">
        <w:rPr>
          <w:i/>
        </w:rPr>
        <w:t>BS type 1-C</w:t>
      </w:r>
      <w:r w:rsidRPr="004C5EF0">
        <w:t xml:space="preserve"> for in annex D.3.1 for</w:t>
      </w:r>
      <w:r w:rsidRPr="004C5EF0">
        <w:rPr>
          <w:i/>
        </w:rPr>
        <w:t xml:space="preserve"> BS type 1-H</w:t>
      </w:r>
      <w:r w:rsidRPr="004C5EF0">
        <w:t>. All connectors not under test shall be terminated.</w:t>
      </w:r>
    </w:p>
    <w:p w14:paraId="537B0384" w14:textId="77777777" w:rsidR="00D550BE" w:rsidRPr="004C5EF0" w:rsidRDefault="00D550BE" w:rsidP="00D550BE">
      <w:pPr>
        <w:pStyle w:val="B1"/>
      </w:pPr>
      <w:r w:rsidRPr="004C5EF0">
        <w:t>2)</w:t>
      </w:r>
      <w:r w:rsidRPr="004C5EF0">
        <w:tab/>
        <w:t>For single carrier set the connector under test to transmit according to the applicable test configuration in subclause 4.</w:t>
      </w:r>
      <w:r w:rsidRPr="004C5EF0">
        <w:rPr>
          <w:rFonts w:hint="eastAsia"/>
          <w:lang w:val="en-US" w:eastAsia="zh-CN"/>
        </w:rPr>
        <w:t>8</w:t>
      </w:r>
      <w:r w:rsidRPr="004C5EF0">
        <w:t xml:space="preserve"> using the corresponding test models or set of physical channels in subclause 4.9.2</w:t>
      </w:r>
      <w:r w:rsidRPr="004C5EF0">
        <w:rPr>
          <w:rFonts w:hint="eastAsia"/>
          <w:lang w:val="en-US" w:eastAsia="zh-CN"/>
        </w:rPr>
        <w:t xml:space="preserve"> </w:t>
      </w:r>
      <w:r w:rsidRPr="004C5EF0">
        <w:t xml:space="preserve">at </w:t>
      </w:r>
      <w:r w:rsidRPr="004C5EF0">
        <w:rPr>
          <w:i/>
        </w:rPr>
        <w:t>rated carrier output power</w:t>
      </w:r>
      <w:r w:rsidRPr="004C5EF0">
        <w:t xml:space="preserve"> </w:t>
      </w:r>
      <w:proofErr w:type="spellStart"/>
      <w:proofErr w:type="gramStart"/>
      <w:r w:rsidRPr="004C5EF0">
        <w:t>P</w:t>
      </w:r>
      <w:r w:rsidRPr="004C5EF0">
        <w:rPr>
          <w:vertAlign w:val="subscript"/>
        </w:rPr>
        <w:t>rated,c</w:t>
      </w:r>
      <w:proofErr w:type="gramEnd"/>
      <w:r w:rsidRPr="004C5EF0">
        <w:rPr>
          <w:vertAlign w:val="subscript"/>
        </w:rPr>
        <w:t>,AC</w:t>
      </w:r>
      <w:proofErr w:type="spellEnd"/>
      <w:r w:rsidRPr="004C5EF0">
        <w:t xml:space="preserve"> for </w:t>
      </w:r>
      <w:r w:rsidRPr="004C5EF0">
        <w:rPr>
          <w:i/>
        </w:rPr>
        <w:t>BS type 1-C</w:t>
      </w:r>
      <w:r w:rsidRPr="004C5EF0">
        <w:t xml:space="preserve"> and </w:t>
      </w:r>
      <w:proofErr w:type="spellStart"/>
      <w:r w:rsidRPr="004C5EF0">
        <w:t>P</w:t>
      </w:r>
      <w:r w:rsidRPr="004C5EF0">
        <w:rPr>
          <w:vertAlign w:val="subscript"/>
        </w:rPr>
        <w:t>rated,c,TABC</w:t>
      </w:r>
      <w:proofErr w:type="spellEnd"/>
      <w:r w:rsidRPr="004C5EF0">
        <w:t xml:space="preserve"> for </w:t>
      </w:r>
      <w:r w:rsidRPr="004C5EF0">
        <w:rPr>
          <w:i/>
        </w:rPr>
        <w:t>BS type 1-H</w:t>
      </w:r>
      <w:r w:rsidRPr="004C5EF0">
        <w:t xml:space="preserve"> (D.21).</w:t>
      </w:r>
    </w:p>
    <w:p w14:paraId="3142AE14" w14:textId="77777777" w:rsidR="00D550BE" w:rsidRPr="004C5EF0" w:rsidRDefault="00D550BE" w:rsidP="00D550BE">
      <w:pPr>
        <w:pStyle w:val="B1"/>
      </w:pPr>
      <w:r w:rsidRPr="004C5EF0">
        <w:rPr>
          <w:snapToGrid w:val="0"/>
        </w:rPr>
        <w:tab/>
        <w:t xml:space="preserve">For a connector under test </w:t>
      </w:r>
      <w:r w:rsidRPr="004C5EF0">
        <w:rPr>
          <w:rFonts w:hint="eastAsia"/>
          <w:lang w:eastAsia="zh-CN"/>
        </w:rPr>
        <w:t>declared to be capable of multi-carrier</w:t>
      </w:r>
      <w:r w:rsidRPr="004C5EF0">
        <w:t xml:space="preserve"> and/or CA</w:t>
      </w:r>
      <w:r w:rsidRPr="004C5EF0">
        <w:rPr>
          <w:rFonts w:hint="eastAsia"/>
          <w:lang w:eastAsia="zh-CN"/>
        </w:rPr>
        <w:t xml:space="preserve"> operation</w:t>
      </w:r>
      <w:r w:rsidRPr="004C5EF0">
        <w:rPr>
          <w:snapToGrid w:val="0"/>
        </w:rPr>
        <w:t xml:space="preserve"> </w:t>
      </w:r>
      <w:r w:rsidRPr="004C5EF0">
        <w:t xml:space="preserve">(D.15-D.16) </w:t>
      </w:r>
      <w:r w:rsidRPr="004C5EF0">
        <w:rPr>
          <w:snapToGrid w:val="0"/>
        </w:rPr>
        <w:t xml:space="preserve">set the connector under test to transmit </w:t>
      </w:r>
      <w:r w:rsidRPr="004C5EF0">
        <w:rPr>
          <w:rFonts w:hint="eastAsia"/>
          <w:lang w:eastAsia="zh-CN"/>
        </w:rPr>
        <w:t xml:space="preserve">on all carriers configured </w:t>
      </w:r>
      <w:r w:rsidRPr="004C5EF0">
        <w:rPr>
          <w:lang w:eastAsia="zh-CN"/>
        </w:rPr>
        <w:t>using the applicable test configuration and corresponding power setting</w:t>
      </w:r>
      <w:r w:rsidRPr="004C5EF0">
        <w:rPr>
          <w:rFonts w:hint="eastAsia"/>
          <w:lang w:eastAsia="zh-CN"/>
        </w:rPr>
        <w:t xml:space="preserve"> </w:t>
      </w:r>
      <w:r w:rsidRPr="004C5EF0">
        <w:rPr>
          <w:lang w:eastAsia="zh-CN"/>
        </w:rPr>
        <w:t>specified</w:t>
      </w:r>
      <w:r w:rsidRPr="004C5EF0">
        <w:rPr>
          <w:rFonts w:hint="eastAsia"/>
          <w:lang w:eastAsia="zh-CN"/>
        </w:rPr>
        <w:t xml:space="preserve"> in </w:t>
      </w:r>
      <w:r w:rsidRPr="004C5EF0">
        <w:rPr>
          <w:lang w:eastAsia="zh-CN"/>
        </w:rPr>
        <w:t>sub</w:t>
      </w:r>
      <w:r w:rsidRPr="004C5EF0">
        <w:rPr>
          <w:rFonts w:hint="eastAsia"/>
          <w:lang w:eastAsia="zh-CN"/>
        </w:rPr>
        <w:t>clause</w:t>
      </w:r>
      <w:r w:rsidRPr="004C5EF0">
        <w:rPr>
          <w:lang w:eastAsia="zh-CN"/>
        </w:rPr>
        <w:t>s</w:t>
      </w:r>
      <w:r w:rsidRPr="004C5EF0">
        <w:rPr>
          <w:rFonts w:hint="eastAsia"/>
          <w:lang w:eastAsia="zh-CN"/>
        </w:rPr>
        <w:t xml:space="preserve"> </w:t>
      </w:r>
      <w:r w:rsidRPr="004C5EF0">
        <w:rPr>
          <w:lang w:eastAsia="zh-CN"/>
        </w:rPr>
        <w:t>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rPr>
          <w:lang w:eastAsia="zh-CN"/>
        </w:rPr>
        <w:t xml:space="preserve"> </w:t>
      </w:r>
      <w:r w:rsidRPr="004C5EF0">
        <w:t>using the corresponding test models or set of physical channels in subclause 4.9.</w:t>
      </w:r>
      <w:r w:rsidRPr="004C5EF0">
        <w:rPr>
          <w:rFonts w:hint="eastAsia"/>
          <w:lang w:val="en-US" w:eastAsia="zh-CN"/>
        </w:rPr>
        <w:t>2.</w:t>
      </w:r>
    </w:p>
    <w:p w14:paraId="661D07E9" w14:textId="77777777" w:rsidR="00D550BE" w:rsidRPr="004C5EF0" w:rsidRDefault="00D550BE" w:rsidP="00D550BE">
      <w:pPr>
        <w:pStyle w:val="B1"/>
      </w:pPr>
      <w:r w:rsidRPr="004C5EF0">
        <w:t>3)</w:t>
      </w:r>
      <w:r w:rsidRPr="004C5EF0">
        <w:tab/>
        <w:t xml:space="preserve">Measure the </w:t>
      </w:r>
      <w:r w:rsidRPr="004C5EF0">
        <w:rPr>
          <w:i/>
        </w:rPr>
        <w:t>maximum carrier output power</w:t>
      </w:r>
      <w:r w:rsidRPr="004C5EF0" w:rsidDel="001F5BFE">
        <w:t xml:space="preserve"> </w:t>
      </w:r>
      <w:r w:rsidRPr="004C5EF0">
        <w:t>(</w:t>
      </w:r>
      <w:proofErr w:type="spellStart"/>
      <w:proofErr w:type="gramStart"/>
      <w:r w:rsidRPr="004C5EF0">
        <w:t>P</w:t>
      </w:r>
      <w:r w:rsidRPr="004C5EF0">
        <w:rPr>
          <w:vertAlign w:val="subscript"/>
        </w:rPr>
        <w:t>max,c</w:t>
      </w:r>
      <w:proofErr w:type="gramEnd"/>
      <w:r w:rsidRPr="004C5EF0">
        <w:rPr>
          <w:vertAlign w:val="subscript"/>
        </w:rPr>
        <w:t>,AC</w:t>
      </w:r>
      <w:proofErr w:type="spellEnd"/>
      <w:r w:rsidRPr="004C5EF0">
        <w:t xml:space="preserve"> for </w:t>
      </w:r>
      <w:r w:rsidRPr="004C5EF0">
        <w:rPr>
          <w:i/>
        </w:rPr>
        <w:t>BS type 1-C</w:t>
      </w:r>
      <w:r w:rsidRPr="004C5EF0">
        <w:t xml:space="preserve"> and </w:t>
      </w:r>
      <w:proofErr w:type="spellStart"/>
      <w:r w:rsidRPr="004C5EF0">
        <w:t>P</w:t>
      </w:r>
      <w:r w:rsidRPr="004C5EF0">
        <w:rPr>
          <w:vertAlign w:val="subscript"/>
        </w:rPr>
        <w:t>max,c,TABC</w:t>
      </w:r>
      <w:proofErr w:type="spellEnd"/>
      <w:r w:rsidRPr="004C5EF0">
        <w:t xml:space="preserve"> for </w:t>
      </w:r>
      <w:r w:rsidRPr="004C5EF0">
        <w:rPr>
          <w:i/>
        </w:rPr>
        <w:t>BS type 1-H</w:t>
      </w:r>
      <w:r w:rsidRPr="004C5EF0">
        <w:t>) for each carrier at each connector under test.</w:t>
      </w:r>
    </w:p>
    <w:p w14:paraId="02C55CE6" w14:textId="77777777" w:rsidR="00D550BE" w:rsidRPr="004C5EF0" w:rsidRDefault="00D550BE" w:rsidP="00D550BE">
      <w:r w:rsidRPr="004C5EF0">
        <w:t xml:space="preserve">In addition, for </w:t>
      </w:r>
      <w:r w:rsidRPr="004C5EF0">
        <w:rPr>
          <w:i/>
        </w:rPr>
        <w:t>multi-band connectors</w:t>
      </w:r>
      <w:r w:rsidRPr="004C5EF0">
        <w:t>, the following steps shall apply:</w:t>
      </w:r>
    </w:p>
    <w:p w14:paraId="6889A291" w14:textId="77777777" w:rsidR="00D550BE" w:rsidRPr="004C5EF0" w:rsidRDefault="00D550BE" w:rsidP="00D550BE">
      <w:pPr>
        <w:pStyle w:val="B1"/>
      </w:pPr>
      <w:r w:rsidRPr="004C5EF0">
        <w:t>4)</w:t>
      </w:r>
      <w:r w:rsidRPr="004C5EF0">
        <w:tab/>
        <w:t xml:space="preserve">For a </w:t>
      </w:r>
      <w:r w:rsidRPr="004C5EF0">
        <w:rPr>
          <w:i/>
        </w:rPr>
        <w:t>multi-band connectors</w:t>
      </w:r>
      <w:r w:rsidRPr="004C5EF0">
        <w:t xml:space="preserve"> and single band tests, repeat the steps above per involved </w:t>
      </w:r>
      <w:r w:rsidRPr="004C5EF0">
        <w:rPr>
          <w:i/>
        </w:rPr>
        <w:t>operating band</w:t>
      </w:r>
      <w:r w:rsidRPr="004C5EF0">
        <w:t xml:space="preserve"> where single band test configurations and test models shall apply with no carrier activated in the other </w:t>
      </w:r>
      <w:r w:rsidRPr="004C5EF0">
        <w:rPr>
          <w:i/>
        </w:rPr>
        <w:t>operating band</w:t>
      </w:r>
      <w:r w:rsidRPr="004C5EF0">
        <w:t>.</w:t>
      </w:r>
    </w:p>
    <w:p w14:paraId="032E8BAB" w14:textId="77777777" w:rsidR="00D550BE" w:rsidRPr="004C5EF0" w:rsidRDefault="00D550BE" w:rsidP="00D550BE">
      <w:pPr>
        <w:pStyle w:val="Heading3"/>
      </w:pPr>
      <w:bookmarkStart w:id="76" w:name="_Toc13084385"/>
      <w:r w:rsidRPr="004C5EF0">
        <w:t>6.2.5</w:t>
      </w:r>
      <w:r w:rsidRPr="004C5EF0">
        <w:tab/>
        <w:t>Test requirement</w:t>
      </w:r>
      <w:bookmarkEnd w:id="76"/>
    </w:p>
    <w:p w14:paraId="2BB0D452" w14:textId="77777777" w:rsidR="00D550BE" w:rsidRPr="004C5EF0" w:rsidRDefault="00D550BE" w:rsidP="00D550BE">
      <w:r w:rsidRPr="004C5EF0">
        <w:rPr>
          <w:lang w:eastAsia="zh-CN"/>
        </w:rPr>
        <w:t xml:space="preserve">For each </w:t>
      </w:r>
      <w:r w:rsidRPr="004C5EF0">
        <w:rPr>
          <w:i/>
          <w:lang w:eastAsia="zh-CN"/>
        </w:rPr>
        <w:t>single-band connector</w:t>
      </w:r>
      <w:r w:rsidRPr="004C5EF0">
        <w:rPr>
          <w:lang w:eastAsia="zh-CN"/>
        </w:rPr>
        <w:t xml:space="preserve"> or </w:t>
      </w:r>
      <w:r w:rsidRPr="004C5EF0">
        <w:rPr>
          <w:i/>
          <w:lang w:eastAsia="zh-CN"/>
        </w:rPr>
        <w:t>multi-band connector</w:t>
      </w:r>
      <w:r w:rsidRPr="004C5EF0">
        <w:rPr>
          <w:lang w:eastAsia="zh-CN"/>
        </w:rPr>
        <w:t xml:space="preserve"> under test, </w:t>
      </w:r>
      <w:r w:rsidRPr="004C5EF0">
        <w:t xml:space="preserve">the power measured in subclause 6.2.4.2 in step 3 shall remain within the values provided in table 6.2.5-1 for normal and extreme test environments, relative to the manufacturer's </w:t>
      </w:r>
      <w:r w:rsidRPr="004C5EF0">
        <w:rPr>
          <w:lang w:eastAsia="zh-CN"/>
        </w:rPr>
        <w:t xml:space="preserve">declared </w:t>
      </w:r>
      <w:proofErr w:type="spellStart"/>
      <w:r w:rsidRPr="004C5EF0">
        <w:t>P</w:t>
      </w:r>
      <w:r w:rsidRPr="004C5EF0">
        <w:rPr>
          <w:vertAlign w:val="subscript"/>
        </w:rPr>
        <w:t>Rated,c,AC</w:t>
      </w:r>
      <w:proofErr w:type="spellEnd"/>
      <w:r w:rsidRPr="004C5EF0">
        <w:rPr>
          <w:rFonts w:cs="v4.2.0"/>
        </w:rPr>
        <w:t xml:space="preserve"> for </w:t>
      </w:r>
      <w:r w:rsidRPr="004C5EF0">
        <w:rPr>
          <w:rFonts w:cs="v4.2.0"/>
          <w:i/>
        </w:rPr>
        <w:t>BS type 1-C</w:t>
      </w:r>
      <w:r w:rsidRPr="004C5EF0">
        <w:rPr>
          <w:rFonts w:cs="v4.2.0"/>
        </w:rPr>
        <w:t xml:space="preserve">, or </w:t>
      </w:r>
      <w:r w:rsidRPr="004C5EF0">
        <w:t xml:space="preserve">relative to the manufacturer's </w:t>
      </w:r>
      <w:r w:rsidRPr="004C5EF0">
        <w:rPr>
          <w:lang w:eastAsia="zh-CN"/>
        </w:rPr>
        <w:t>declared</w:t>
      </w:r>
      <w:r w:rsidRPr="004C5EF0">
        <w:rPr>
          <w:rFonts w:cs="v4.2.0"/>
        </w:rPr>
        <w:t xml:space="preserve"> </w:t>
      </w:r>
      <w:proofErr w:type="spellStart"/>
      <w:r w:rsidRPr="004C5EF0">
        <w:t>P</w:t>
      </w:r>
      <w:r w:rsidRPr="004C5EF0">
        <w:rPr>
          <w:vertAlign w:val="subscript"/>
        </w:rPr>
        <w:t>Rated,c,TABC</w:t>
      </w:r>
      <w:proofErr w:type="spellEnd"/>
      <w:r w:rsidRPr="004C5EF0">
        <w:rPr>
          <w:rFonts w:cs="v4.2.0"/>
        </w:rPr>
        <w:t xml:space="preserve"> for </w:t>
      </w:r>
      <w:r w:rsidRPr="004C5EF0">
        <w:rPr>
          <w:rFonts w:cs="v4.2.0"/>
          <w:i/>
        </w:rPr>
        <w:t>BS type 1-H</w:t>
      </w:r>
      <w:r w:rsidRPr="004C5EF0">
        <w:t xml:space="preserve"> (D.21):</w:t>
      </w:r>
    </w:p>
    <w:p w14:paraId="39CE2648" w14:textId="77777777" w:rsidR="00D550BE" w:rsidRPr="004C5EF0" w:rsidRDefault="00D550BE" w:rsidP="00D550BE">
      <w:pPr>
        <w:pStyle w:val="TH"/>
        <w:rPr>
          <w:rFonts w:eastAsia="Yu Mincho"/>
        </w:rPr>
      </w:pPr>
      <w:r w:rsidRPr="004C5EF0">
        <w:rPr>
          <w:rFonts w:eastAsia="Yu Mincho"/>
        </w:rPr>
        <w:t>Table 6.2.5-1: Test requirement for conducted BS output</w:t>
      </w:r>
      <w:r w:rsidRPr="004C5EF0">
        <w:t xml:space="preserve">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2760"/>
        <w:gridCol w:w="2760"/>
      </w:tblGrid>
      <w:tr w:rsidR="00D550BE" w:rsidRPr="004C5EF0" w14:paraId="1D6979C0" w14:textId="77777777" w:rsidTr="00DE14A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767E" w14:textId="77777777" w:rsidR="00D550BE" w:rsidRPr="004C5EF0" w:rsidRDefault="00D550BE" w:rsidP="00DE14AA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8D8C" w14:textId="77777777" w:rsidR="00D550BE" w:rsidRPr="004C5EF0" w:rsidRDefault="00D550BE" w:rsidP="00DE14AA">
            <w:pPr>
              <w:pStyle w:val="TAH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Normal </w:t>
            </w:r>
            <w:r w:rsidRPr="004C5EF0">
              <w:rPr>
                <w:lang w:eastAsia="sv-SE"/>
              </w:rPr>
              <w:t>test environment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2287" w14:textId="77777777" w:rsidR="00D550BE" w:rsidRPr="004C5EF0" w:rsidRDefault="00D550BE" w:rsidP="00DE14AA">
            <w:pPr>
              <w:pStyle w:val="TAH"/>
            </w:pPr>
            <w:r w:rsidRPr="004C5EF0">
              <w:t xml:space="preserve">Extreme </w:t>
            </w:r>
            <w:r w:rsidRPr="004C5EF0">
              <w:rPr>
                <w:lang w:eastAsia="sv-SE"/>
              </w:rPr>
              <w:t>test environment</w:t>
            </w:r>
          </w:p>
        </w:tc>
      </w:tr>
      <w:tr w:rsidR="00D550BE" w:rsidRPr="004C5EF0" w14:paraId="237A4D73" w14:textId="77777777" w:rsidTr="00DE14A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7305" w14:textId="77777777" w:rsidR="00D550BE" w:rsidRPr="004C5EF0" w:rsidRDefault="00D550BE" w:rsidP="00DE14AA">
            <w:pPr>
              <w:pStyle w:val="TAC"/>
              <w:rPr>
                <w:i/>
              </w:rPr>
            </w:pPr>
            <w:r w:rsidRPr="004C5EF0">
              <w:rPr>
                <w:i/>
              </w:rPr>
              <w:t>BS type 1-C</w:t>
            </w:r>
            <w:r w:rsidRPr="004C5EF0">
              <w:t>,</w:t>
            </w:r>
          </w:p>
          <w:p w14:paraId="5EF97077" w14:textId="77777777" w:rsidR="00D550BE" w:rsidRPr="004C5EF0" w:rsidRDefault="00D550BE" w:rsidP="00DE14AA">
            <w:pPr>
              <w:pStyle w:val="TAC"/>
              <w:rPr>
                <w:rFonts w:eastAsia="Yu Mincho"/>
                <w:i/>
              </w:rPr>
            </w:pPr>
            <w:r w:rsidRPr="004C5EF0">
              <w:rPr>
                <w:i/>
              </w:rPr>
              <w:t>BS type 1-H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6391" w14:textId="77777777" w:rsidR="00D550BE" w:rsidRPr="004C5EF0" w:rsidRDefault="00D550BE" w:rsidP="00DE14AA">
            <w:pPr>
              <w:pStyle w:val="TAC"/>
              <w:rPr>
                <w:lang w:val="en-US" w:eastAsia="ja-JP"/>
              </w:rPr>
            </w:pPr>
            <w:r w:rsidRPr="004C5EF0">
              <w:rPr>
                <w:rFonts w:cs="v4.2.0"/>
              </w:rPr>
              <w:t>f 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 3.0 GHz: </w:t>
            </w:r>
            <w:r w:rsidRPr="004C5EF0">
              <w:rPr>
                <w:rFonts w:cs="Arial"/>
              </w:rPr>
              <w:t xml:space="preserve">± </w:t>
            </w:r>
            <w:r w:rsidRPr="004C5EF0">
              <w:rPr>
                <w:rFonts w:cs="v4.2.0"/>
              </w:rPr>
              <w:t>2.7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7F73" w14:textId="77777777" w:rsidR="00D550BE" w:rsidRPr="004C5EF0" w:rsidRDefault="00D550BE" w:rsidP="00DE14AA">
            <w:pPr>
              <w:pStyle w:val="TAC"/>
              <w:rPr>
                <w:rFonts w:eastAsia="Yu Mincho"/>
              </w:rPr>
            </w:pPr>
            <w:r w:rsidRPr="004C5EF0">
              <w:rPr>
                <w:rFonts w:cs="v4.2.0"/>
              </w:rPr>
              <w:t>f 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 3.0 GHz: </w:t>
            </w:r>
            <w:r w:rsidRPr="004C5EF0">
              <w:rPr>
                <w:rFonts w:cs="Arial"/>
              </w:rPr>
              <w:t>± 3.2</w:t>
            </w:r>
            <w:r w:rsidRPr="004C5EF0">
              <w:rPr>
                <w:rFonts w:cs="v4.2.0"/>
              </w:rPr>
              <w:t xml:space="preserve"> dB</w:t>
            </w:r>
          </w:p>
        </w:tc>
      </w:tr>
      <w:tr w:rsidR="00D550BE" w:rsidRPr="004C5EF0" w14:paraId="294DFA46" w14:textId="77777777" w:rsidTr="00DE14AA">
        <w:trPr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F31F" w14:textId="77777777" w:rsidR="00D550BE" w:rsidRPr="004C5EF0" w:rsidRDefault="00D550BE" w:rsidP="00DE14AA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F0A489" w14:textId="77777777" w:rsidR="00D550BE" w:rsidRPr="004C5EF0" w:rsidRDefault="00D550BE" w:rsidP="00DE14AA">
            <w:pPr>
              <w:pStyle w:val="TAC"/>
              <w:rPr>
                <w:lang w:val="en-US" w:eastAsia="ja-JP"/>
              </w:rPr>
            </w:pPr>
            <w:r w:rsidRPr="004C5EF0">
              <w:rPr>
                <w:rFonts w:cs="v4.2.0"/>
              </w:rPr>
              <w:t xml:space="preserve">3.0 GHz &lt; f 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 6.0 GHz: </w:t>
            </w:r>
            <w:r w:rsidRPr="004C5EF0">
              <w:rPr>
                <w:rFonts w:cs="Arial"/>
              </w:rPr>
              <w:t xml:space="preserve">± </w:t>
            </w:r>
            <w:r w:rsidRPr="004C5EF0">
              <w:rPr>
                <w:rFonts w:cs="v4.2.0"/>
              </w:rPr>
              <w:t>3.0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E4DF0F" w14:textId="77777777" w:rsidR="00D550BE" w:rsidRPr="004C5EF0" w:rsidRDefault="00D550BE" w:rsidP="00DE14AA">
            <w:pPr>
              <w:pStyle w:val="TAC"/>
            </w:pPr>
            <w:r w:rsidRPr="004C5EF0">
              <w:rPr>
                <w:rFonts w:cs="v4.2.0"/>
              </w:rPr>
              <w:t xml:space="preserve">3.0 GHz &lt; f </w:t>
            </w:r>
            <w:r w:rsidRPr="004C5EF0">
              <w:rPr>
                <w:rFonts w:cs="Arial"/>
              </w:rPr>
              <w:t>≤</w:t>
            </w:r>
            <w:r w:rsidRPr="004C5EF0">
              <w:rPr>
                <w:rFonts w:cs="v4.2.0"/>
              </w:rPr>
              <w:t xml:space="preserve"> 6.0 GHz: </w:t>
            </w:r>
            <w:r w:rsidRPr="004C5EF0">
              <w:rPr>
                <w:rFonts w:cs="Arial"/>
              </w:rPr>
              <w:t xml:space="preserve">± 3.5 </w:t>
            </w:r>
            <w:r w:rsidRPr="004C5EF0">
              <w:rPr>
                <w:rFonts w:cs="v4.2.0"/>
              </w:rPr>
              <w:t>dB</w:t>
            </w:r>
          </w:p>
        </w:tc>
      </w:tr>
    </w:tbl>
    <w:p w14:paraId="2F871AC5" w14:textId="77777777" w:rsidR="00D550BE" w:rsidRPr="004C5EF0" w:rsidRDefault="00D550BE" w:rsidP="00D550BE">
      <w:pPr>
        <w:pStyle w:val="Guidance"/>
        <w:rPr>
          <w:color w:val="auto"/>
        </w:rPr>
      </w:pPr>
    </w:p>
    <w:p w14:paraId="6D1AD6C3" w14:textId="77777777" w:rsidR="00D550BE" w:rsidRPr="004C5EF0" w:rsidRDefault="00D550BE" w:rsidP="00D550BE">
      <w:pPr>
        <w:pStyle w:val="Heading2"/>
      </w:pPr>
      <w:bookmarkStart w:id="77" w:name="_Toc13084386"/>
      <w:r w:rsidRPr="004C5EF0">
        <w:t>6.3</w:t>
      </w:r>
      <w:r w:rsidRPr="004C5EF0">
        <w:tab/>
        <w:t>Output power dynamics</w:t>
      </w:r>
      <w:bookmarkEnd w:id="77"/>
    </w:p>
    <w:p w14:paraId="39ADDB35" w14:textId="77777777" w:rsidR="00D550BE" w:rsidRPr="004C5EF0" w:rsidRDefault="00D550BE" w:rsidP="00D550BE">
      <w:pPr>
        <w:pStyle w:val="Heading3"/>
      </w:pPr>
      <w:bookmarkStart w:id="78" w:name="_Toc13084387"/>
      <w:r w:rsidRPr="004C5EF0">
        <w:t>6.3.1</w:t>
      </w:r>
      <w:r w:rsidRPr="004C5EF0">
        <w:tab/>
        <w:t>General</w:t>
      </w:r>
      <w:bookmarkEnd w:id="78"/>
    </w:p>
    <w:p w14:paraId="5DBF52C0" w14:textId="77777777" w:rsidR="00D550BE" w:rsidRPr="004C5EF0" w:rsidRDefault="00D550BE" w:rsidP="00D550BE">
      <w:r w:rsidRPr="004C5EF0">
        <w:t xml:space="preserve">The requirements in subclause 6.3 apply during the </w:t>
      </w:r>
      <w:r w:rsidRPr="004C5EF0">
        <w:rPr>
          <w:i/>
        </w:rPr>
        <w:t>transmitter ON period</w:t>
      </w:r>
      <w:r w:rsidRPr="004C5EF0">
        <w:t>. Transmit signal quality requirements (as specified in subclause 6.5) shall be maintained for the output power dynamics requirements of this subclause.</w:t>
      </w:r>
    </w:p>
    <w:p w14:paraId="6695A824" w14:textId="10E4EAF8" w:rsidR="001E41F3" w:rsidRDefault="001E41F3">
      <w:pPr>
        <w:rPr>
          <w:noProof/>
        </w:rPr>
      </w:pPr>
    </w:p>
    <w:p w14:paraId="5054B2D1" w14:textId="329DD6C6" w:rsidR="00D550BE" w:rsidRPr="00D550BE" w:rsidRDefault="00D550BE" w:rsidP="00D550BE">
      <w:pPr>
        <w:pStyle w:val="Heading2"/>
        <w:rPr>
          <w:color w:val="FF0000"/>
          <w:sz w:val="24"/>
        </w:rPr>
      </w:pPr>
      <w:r w:rsidRPr="00D550BE">
        <w:rPr>
          <w:color w:val="FF0000"/>
          <w:sz w:val="24"/>
        </w:rPr>
        <w:t>--------</w:t>
      </w:r>
      <w:r>
        <w:rPr>
          <w:color w:val="FF0000"/>
          <w:sz w:val="24"/>
        </w:rPr>
        <w:t>end</w:t>
      </w:r>
      <w:r w:rsidRPr="00D550BE">
        <w:rPr>
          <w:color w:val="FF0000"/>
          <w:sz w:val="24"/>
        </w:rPr>
        <w:t xml:space="preserve"> of change ----</w:t>
      </w:r>
    </w:p>
    <w:p w14:paraId="3916E497" w14:textId="77777777" w:rsidR="00D550BE" w:rsidRDefault="00D550BE">
      <w:pPr>
        <w:rPr>
          <w:noProof/>
        </w:rPr>
      </w:pPr>
    </w:p>
    <w:sectPr w:rsidR="00D550B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865D8" w14:textId="77777777" w:rsidR="00BA7AB6" w:rsidRDefault="00BA7AB6">
      <w:r>
        <w:separator/>
      </w:r>
    </w:p>
  </w:endnote>
  <w:endnote w:type="continuationSeparator" w:id="0">
    <w:p w14:paraId="3C8AC9F0" w14:textId="77777777" w:rsidR="00BA7AB6" w:rsidRDefault="00BA7AB6">
      <w:r>
        <w:continuationSeparator/>
      </w:r>
    </w:p>
  </w:endnote>
  <w:endnote w:type="continuationNotice" w:id="1">
    <w:p w14:paraId="31B975E1" w14:textId="77777777" w:rsidR="00BA7AB6" w:rsidRDefault="00BA7A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1FAA0" w14:textId="77777777" w:rsidR="00BA7AB6" w:rsidRDefault="00BA7AB6">
      <w:r>
        <w:separator/>
      </w:r>
    </w:p>
  </w:footnote>
  <w:footnote w:type="continuationSeparator" w:id="0">
    <w:p w14:paraId="66CFB609" w14:textId="77777777" w:rsidR="00BA7AB6" w:rsidRDefault="00BA7AB6">
      <w:r>
        <w:continuationSeparator/>
      </w:r>
    </w:p>
  </w:footnote>
  <w:footnote w:type="continuationNotice" w:id="1">
    <w:p w14:paraId="6947B96F" w14:textId="77777777" w:rsidR="00BA7AB6" w:rsidRDefault="00BA7A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F9"/>
    <w:rsid w:val="00012BC6"/>
    <w:rsid w:val="00022E4A"/>
    <w:rsid w:val="00080128"/>
    <w:rsid w:val="000A6394"/>
    <w:rsid w:val="000B7FED"/>
    <w:rsid w:val="000C038A"/>
    <w:rsid w:val="000C6598"/>
    <w:rsid w:val="00113941"/>
    <w:rsid w:val="0012264C"/>
    <w:rsid w:val="00145D43"/>
    <w:rsid w:val="00192C46"/>
    <w:rsid w:val="001A08B3"/>
    <w:rsid w:val="001A7B60"/>
    <w:rsid w:val="001B50DD"/>
    <w:rsid w:val="001B52F0"/>
    <w:rsid w:val="001B7A65"/>
    <w:rsid w:val="001E152D"/>
    <w:rsid w:val="001E41F3"/>
    <w:rsid w:val="00252059"/>
    <w:rsid w:val="0026004D"/>
    <w:rsid w:val="002640DD"/>
    <w:rsid w:val="00275D12"/>
    <w:rsid w:val="00284FEB"/>
    <w:rsid w:val="002860C4"/>
    <w:rsid w:val="002A678B"/>
    <w:rsid w:val="002B5741"/>
    <w:rsid w:val="002D4F4A"/>
    <w:rsid w:val="00305409"/>
    <w:rsid w:val="003609EF"/>
    <w:rsid w:val="0036231A"/>
    <w:rsid w:val="00374DD4"/>
    <w:rsid w:val="00396CEB"/>
    <w:rsid w:val="003E1A36"/>
    <w:rsid w:val="00410371"/>
    <w:rsid w:val="004242F1"/>
    <w:rsid w:val="00470829"/>
    <w:rsid w:val="004932FD"/>
    <w:rsid w:val="004B75B7"/>
    <w:rsid w:val="0051255F"/>
    <w:rsid w:val="0051580D"/>
    <w:rsid w:val="00547111"/>
    <w:rsid w:val="005920FD"/>
    <w:rsid w:val="00592D74"/>
    <w:rsid w:val="005A013C"/>
    <w:rsid w:val="005D3D50"/>
    <w:rsid w:val="005E2C44"/>
    <w:rsid w:val="005E4EDC"/>
    <w:rsid w:val="00621188"/>
    <w:rsid w:val="006257ED"/>
    <w:rsid w:val="006362A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22C"/>
    <w:rsid w:val="00A1503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607"/>
    <w:rsid w:val="00B968C8"/>
    <w:rsid w:val="00BA3EC5"/>
    <w:rsid w:val="00BA51D9"/>
    <w:rsid w:val="00BA7AB6"/>
    <w:rsid w:val="00BB5DFC"/>
    <w:rsid w:val="00BC0CD9"/>
    <w:rsid w:val="00BC5084"/>
    <w:rsid w:val="00BD279D"/>
    <w:rsid w:val="00BD6BB8"/>
    <w:rsid w:val="00C11EAD"/>
    <w:rsid w:val="00C66BA2"/>
    <w:rsid w:val="00C95985"/>
    <w:rsid w:val="00CC5026"/>
    <w:rsid w:val="00CC68D0"/>
    <w:rsid w:val="00D00573"/>
    <w:rsid w:val="00D03F9A"/>
    <w:rsid w:val="00D06D51"/>
    <w:rsid w:val="00D24991"/>
    <w:rsid w:val="00D50255"/>
    <w:rsid w:val="00D550BE"/>
    <w:rsid w:val="00D66520"/>
    <w:rsid w:val="00DE34CF"/>
    <w:rsid w:val="00E13F3D"/>
    <w:rsid w:val="00E34898"/>
    <w:rsid w:val="00EB09B7"/>
    <w:rsid w:val="00EC6978"/>
    <w:rsid w:val="00EE7D7C"/>
    <w:rsid w:val="00EF2F22"/>
    <w:rsid w:val="00F25D98"/>
    <w:rsid w:val="00F300FB"/>
    <w:rsid w:val="00F92A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D550BE"/>
    <w:rPr>
      <w:i/>
      <w:color w:val="0000FF"/>
    </w:rPr>
  </w:style>
  <w:style w:type="character" w:customStyle="1" w:styleId="NOChar">
    <w:name w:val="NO Char"/>
    <w:link w:val="NO"/>
    <w:qFormat/>
    <w:rsid w:val="00D550BE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D550BE"/>
    <w:rPr>
      <w:rFonts w:ascii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D550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0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550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50B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550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6f846979-0e6f-42ff-8b87-e1893efeda99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C058F-FD3E-43CB-ABAF-B209192E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964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30</cp:revision>
  <cp:lastPrinted>1899-12-31T23:00:00Z</cp:lastPrinted>
  <dcterms:created xsi:type="dcterms:W3CDTF">2019-08-07T12:15:00Z</dcterms:created>
  <dcterms:modified xsi:type="dcterms:W3CDTF">2019-08-16T14:41:00Z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